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D92" w:rsidRPr="00E40D92" w:rsidRDefault="005530FF" w:rsidP="00E40D92">
      <w:pPr>
        <w:pStyle w:val="Ttulo1"/>
        <w:ind w:firstLine="708"/>
        <w:jc w:val="both"/>
        <w:rPr>
          <w:rFonts w:ascii="Calibri" w:hAnsi="Calibri"/>
          <w:bCs w:val="0"/>
          <w:i w:val="0"/>
          <w:iCs w:val="0"/>
          <w:color w:val="AEAAAA" w:themeColor="background2" w:themeShade="BF"/>
          <w:sz w:val="26"/>
          <w:szCs w:val="27"/>
        </w:rPr>
      </w:pPr>
      <w:r w:rsidRPr="00E40D92">
        <w:rPr>
          <w:rFonts w:ascii="Calibri" w:hAnsi="Calibri" w:cs="Calibri"/>
          <w:i w:val="0"/>
          <w:color w:val="AEAAAA" w:themeColor="background2" w:themeShade="BF"/>
          <w:sz w:val="26"/>
          <w:szCs w:val="26"/>
        </w:rPr>
        <w:t>León, Guanajuato, a 3</w:t>
      </w:r>
      <w:r w:rsidR="001D76C6" w:rsidRPr="00E40D92">
        <w:rPr>
          <w:rFonts w:ascii="Calibri" w:hAnsi="Calibri" w:cs="Calibri"/>
          <w:i w:val="0"/>
          <w:color w:val="AEAAAA" w:themeColor="background2" w:themeShade="BF"/>
          <w:sz w:val="26"/>
          <w:szCs w:val="26"/>
        </w:rPr>
        <w:t>1</w:t>
      </w:r>
      <w:r w:rsidRPr="00E40D92">
        <w:rPr>
          <w:rFonts w:ascii="Calibri" w:hAnsi="Calibri" w:cs="Calibri"/>
          <w:i w:val="0"/>
          <w:color w:val="AEAAAA" w:themeColor="background2" w:themeShade="BF"/>
          <w:sz w:val="26"/>
          <w:szCs w:val="26"/>
        </w:rPr>
        <w:t xml:space="preserve"> treinta</w:t>
      </w:r>
      <w:r w:rsidR="001D76C6" w:rsidRPr="00E40D92">
        <w:rPr>
          <w:rFonts w:ascii="Calibri" w:hAnsi="Calibri" w:cs="Calibri"/>
          <w:i w:val="0"/>
          <w:color w:val="AEAAAA" w:themeColor="background2" w:themeShade="BF"/>
          <w:sz w:val="26"/>
          <w:szCs w:val="26"/>
        </w:rPr>
        <w:t xml:space="preserve"> y uno</w:t>
      </w:r>
      <w:r w:rsidRPr="00E40D92">
        <w:rPr>
          <w:rFonts w:ascii="Calibri" w:hAnsi="Calibri" w:cs="Calibri"/>
          <w:i w:val="0"/>
          <w:color w:val="AEAAAA" w:themeColor="background2" w:themeShade="BF"/>
          <w:sz w:val="26"/>
          <w:szCs w:val="26"/>
        </w:rPr>
        <w:t xml:space="preserve"> de agosto del año 2016 dos mil dieciséis. . </w:t>
      </w:r>
      <w:r w:rsidR="00E40D92" w:rsidRPr="00E40D92">
        <w:rPr>
          <w:rFonts w:ascii="Calibri" w:hAnsi="Calibri"/>
          <w:bCs w:val="0"/>
          <w:i w:val="0"/>
          <w:iCs w:val="0"/>
          <w:color w:val="AEAAAA" w:themeColor="background2" w:themeShade="BF"/>
          <w:sz w:val="26"/>
          <w:szCs w:val="27"/>
        </w:rPr>
        <w:t xml:space="preserve">. . . . . . . . . . . . . . . . . . . . . . . . . . . . . . . . . . . . . . . . . . . . </w:t>
      </w:r>
      <w:r w:rsidR="00E40D92">
        <w:rPr>
          <w:rFonts w:ascii="Calibri" w:hAnsi="Calibri"/>
          <w:bCs w:val="0"/>
          <w:i w:val="0"/>
          <w:iCs w:val="0"/>
          <w:color w:val="AEAAAA" w:themeColor="background2" w:themeShade="BF"/>
          <w:sz w:val="26"/>
          <w:szCs w:val="27"/>
        </w:rPr>
        <w:t xml:space="preserve">. . . . . . . . . . . . . . </w:t>
      </w:r>
    </w:p>
    <w:p w:rsidR="005530FF" w:rsidRPr="001660BE" w:rsidRDefault="005530FF" w:rsidP="005530FF">
      <w:pPr>
        <w:rPr>
          <w:color w:val="AEAAAA" w:themeColor="background2" w:themeShade="BF"/>
          <w:lang w:val="es-MX"/>
        </w:rPr>
      </w:pPr>
    </w:p>
    <w:p w:rsidR="005530FF" w:rsidRPr="001660BE" w:rsidRDefault="005530FF" w:rsidP="005530FF">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lang w:val="es-ES"/>
        </w:rPr>
        <w:t>V I S T O S</w:t>
      </w:r>
      <w:r w:rsidRPr="001660BE">
        <w:rPr>
          <w:rFonts w:ascii="Calibri" w:hAnsi="Calibri" w:cs="Calibri"/>
          <w:bCs/>
          <w:iCs/>
          <w:color w:val="AEAAAA" w:themeColor="background2" w:themeShade="BF"/>
          <w:sz w:val="26"/>
          <w:szCs w:val="26"/>
          <w:lang w:val="es-ES"/>
        </w:rPr>
        <w:t xml:space="preserve">, </w:t>
      </w:r>
      <w:r w:rsidRPr="001660BE">
        <w:rPr>
          <w:rFonts w:ascii="Calibri" w:hAnsi="Calibri" w:cs="Calibri"/>
          <w:bCs/>
          <w:iCs/>
          <w:color w:val="AEAAAA" w:themeColor="background2" w:themeShade="BF"/>
          <w:sz w:val="26"/>
          <w:szCs w:val="26"/>
        </w:rPr>
        <w:t>para dictar sentencia definitiva,</w:t>
      </w:r>
      <w:r w:rsidRPr="001660BE">
        <w:rPr>
          <w:rFonts w:ascii="Calibri" w:hAnsi="Calibri" w:cs="Calibri"/>
          <w:color w:val="AEAAAA" w:themeColor="background2" w:themeShade="BF"/>
          <w:sz w:val="26"/>
          <w:szCs w:val="26"/>
        </w:rPr>
        <w:t xml:space="preserve"> los autos del proceso administrativo identificado con el número </w:t>
      </w:r>
      <w:r>
        <w:rPr>
          <w:rFonts w:ascii="Calibri" w:hAnsi="Calibri" w:cs="Calibri"/>
          <w:b/>
          <w:color w:val="AEAAAA" w:themeColor="background2" w:themeShade="BF"/>
          <w:sz w:val="26"/>
          <w:szCs w:val="26"/>
        </w:rPr>
        <w:t>4</w:t>
      </w:r>
      <w:r w:rsidR="00A6116C">
        <w:rPr>
          <w:rFonts w:ascii="Calibri" w:hAnsi="Calibri" w:cs="Calibri"/>
          <w:b/>
          <w:color w:val="AEAAAA" w:themeColor="background2" w:themeShade="BF"/>
          <w:sz w:val="26"/>
          <w:szCs w:val="26"/>
        </w:rPr>
        <w:t>06</w:t>
      </w:r>
      <w:r>
        <w:rPr>
          <w:rFonts w:ascii="Calibri" w:hAnsi="Calibri" w:cs="Calibri"/>
          <w:b/>
          <w:color w:val="AEAAAA" w:themeColor="background2" w:themeShade="BF"/>
          <w:sz w:val="26"/>
          <w:szCs w:val="26"/>
        </w:rPr>
        <w:t>/2016-JN</w:t>
      </w:r>
      <w:r w:rsidRPr="001660BE">
        <w:rPr>
          <w:rFonts w:ascii="Calibri" w:hAnsi="Calibri" w:cs="Calibri"/>
          <w:color w:val="AEAAAA" w:themeColor="background2" w:themeShade="BF"/>
          <w:sz w:val="26"/>
          <w:szCs w:val="26"/>
        </w:rPr>
        <w:t>, promovido por el ciudadano</w:t>
      </w:r>
      <w:r>
        <w:rPr>
          <w:rFonts w:ascii="Calibri" w:hAnsi="Calibri" w:cs="Calibri"/>
          <w:color w:val="AEAAAA" w:themeColor="background2" w:themeShade="BF"/>
          <w:sz w:val="26"/>
          <w:szCs w:val="26"/>
        </w:rPr>
        <w:t xml:space="preserve"> </w:t>
      </w:r>
      <w:r w:rsidR="00C259B2">
        <w:rPr>
          <w:rFonts w:ascii="Calibri" w:hAnsi="Calibri" w:cs="Calibri"/>
          <w:b/>
          <w:color w:val="AEAAAA" w:themeColor="background2" w:themeShade="BF"/>
          <w:sz w:val="26"/>
          <w:szCs w:val="26"/>
        </w:rPr>
        <w:t>*****</w:t>
      </w:r>
      <w:r>
        <w:rPr>
          <w:rFonts w:ascii="Calibri" w:hAnsi="Calibri" w:cs="Calibri"/>
          <w:b/>
          <w:color w:val="AEAAAA" w:themeColor="background2" w:themeShade="BF"/>
          <w:sz w:val="26"/>
          <w:szCs w:val="26"/>
        </w:rPr>
        <w:t>;</w:t>
      </w:r>
      <w:r w:rsidRPr="001660BE">
        <w:rPr>
          <w:rFonts w:ascii="Calibri" w:hAnsi="Calibri" w:cs="Calibri"/>
          <w:color w:val="AEAAAA" w:themeColor="background2" w:themeShade="BF"/>
          <w:sz w:val="26"/>
          <w:szCs w:val="26"/>
        </w:rPr>
        <w:t xml:space="preserve"> y</w:t>
      </w:r>
      <w:r>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 . . . . . . . . . . . . . . . . .</w:t>
      </w:r>
      <w:r>
        <w:rPr>
          <w:rFonts w:ascii="Calibri" w:hAnsi="Calibri" w:cs="Calibri"/>
          <w:color w:val="AEAAAA" w:themeColor="background2" w:themeShade="BF"/>
          <w:sz w:val="26"/>
          <w:szCs w:val="26"/>
        </w:rPr>
        <w:t xml:space="preserve"> . . . . . . . . . . . . </w:t>
      </w:r>
      <w:r w:rsidR="00A6116C">
        <w:rPr>
          <w:rFonts w:ascii="Calibri" w:hAnsi="Calibri" w:cs="Calibri"/>
          <w:color w:val="AEAAAA" w:themeColor="background2" w:themeShade="BF"/>
          <w:sz w:val="26"/>
          <w:szCs w:val="26"/>
        </w:rPr>
        <w:t>. . . .</w:t>
      </w:r>
    </w:p>
    <w:p w:rsidR="005530FF" w:rsidRPr="001660BE" w:rsidRDefault="005530FF" w:rsidP="005530FF">
      <w:pPr>
        <w:pStyle w:val="Textoindependiente"/>
        <w:rPr>
          <w:rFonts w:ascii="Calibri" w:hAnsi="Calibri" w:cs="Calibri"/>
          <w:color w:val="AEAAAA" w:themeColor="background2" w:themeShade="BF"/>
          <w:sz w:val="20"/>
          <w:szCs w:val="20"/>
        </w:rPr>
      </w:pPr>
    </w:p>
    <w:p w:rsidR="005530FF" w:rsidRPr="001660BE" w:rsidRDefault="005530FF" w:rsidP="005530FF">
      <w:pPr>
        <w:pStyle w:val="Textoindependiente"/>
        <w:rPr>
          <w:rFonts w:ascii="Calibri" w:hAnsi="Calibri" w:cs="Calibri"/>
          <w:color w:val="AEAAAA" w:themeColor="background2" w:themeShade="BF"/>
          <w:sz w:val="20"/>
          <w:szCs w:val="20"/>
        </w:rPr>
      </w:pPr>
    </w:p>
    <w:p w:rsidR="005530FF" w:rsidRPr="001660BE" w:rsidRDefault="005530FF" w:rsidP="005530FF">
      <w:pPr>
        <w:pStyle w:val="Textoindependiente"/>
        <w:ind w:firstLine="708"/>
        <w:jc w:val="center"/>
        <w:rPr>
          <w:rFonts w:ascii="Calibri" w:hAnsi="Calibri" w:cs="Calibri"/>
          <w:b/>
          <w:bCs/>
          <w:i/>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 O N S I D E R A N D </w:t>
      </w:r>
      <w:proofErr w:type="gramStart"/>
      <w:r w:rsidRPr="001660BE">
        <w:rPr>
          <w:rFonts w:ascii="Calibri" w:hAnsi="Calibri" w:cs="Calibri"/>
          <w:b/>
          <w:bCs/>
          <w:i/>
          <w:iCs/>
          <w:color w:val="AEAAAA" w:themeColor="background2" w:themeShade="BF"/>
          <w:sz w:val="26"/>
          <w:szCs w:val="26"/>
        </w:rPr>
        <w:t>O :</w:t>
      </w:r>
      <w:proofErr w:type="gramEnd"/>
    </w:p>
    <w:p w:rsidR="005530FF" w:rsidRPr="001660BE" w:rsidRDefault="005530FF" w:rsidP="005530FF">
      <w:pPr>
        <w:pStyle w:val="Textoindependiente"/>
        <w:ind w:firstLine="708"/>
        <w:jc w:val="center"/>
        <w:rPr>
          <w:rFonts w:ascii="Calibri" w:hAnsi="Calibri" w:cs="Calibri"/>
          <w:b/>
          <w:bCs/>
          <w:color w:val="AEAAAA" w:themeColor="background2" w:themeShade="BF"/>
          <w:sz w:val="20"/>
          <w:szCs w:val="20"/>
        </w:rPr>
      </w:pPr>
    </w:p>
    <w:p w:rsidR="005530FF" w:rsidRPr="001660BE" w:rsidRDefault="005530FF" w:rsidP="005530FF">
      <w:pPr>
        <w:pStyle w:val="Textoindependiente"/>
        <w:rPr>
          <w:rFonts w:ascii="Calibri" w:hAnsi="Calibri" w:cs="Calibri"/>
          <w:b/>
          <w:bCs/>
          <w:color w:val="AEAAAA" w:themeColor="background2" w:themeShade="BF"/>
          <w:sz w:val="20"/>
          <w:szCs w:val="20"/>
        </w:rPr>
      </w:pPr>
      <w:bookmarkStart w:id="0" w:name="_GoBack"/>
      <w:bookmarkEnd w:id="0"/>
    </w:p>
    <w:p w:rsidR="005530FF" w:rsidRDefault="005530FF" w:rsidP="005530FF">
      <w:pPr>
        <w:ind w:firstLine="708"/>
        <w:jc w:val="both"/>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SEGUNDO</w:t>
      </w:r>
      <w:r w:rsidRPr="001660BE">
        <w:rPr>
          <w:rFonts w:ascii="Calibri" w:hAnsi="Calibri" w:cs="Calibri"/>
          <w:b/>
          <w:bCs/>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actor se ostenta </w:t>
      </w:r>
      <w:r>
        <w:rPr>
          <w:rFonts w:ascii="Calibri" w:hAnsi="Calibri" w:cs="Calibri"/>
          <w:color w:val="AEAAAA" w:themeColor="background2" w:themeShade="BF"/>
          <w:sz w:val="26"/>
          <w:szCs w:val="26"/>
        </w:rPr>
        <w:t>notificado</w:t>
      </w:r>
      <w:r w:rsidRPr="001660BE">
        <w:rPr>
          <w:rFonts w:ascii="Calibri" w:hAnsi="Calibri" w:cs="Calibri"/>
          <w:color w:val="AEAAAA" w:themeColor="background2" w:themeShade="BF"/>
          <w:sz w:val="26"/>
          <w:szCs w:val="26"/>
        </w:rPr>
        <w:t xml:space="preserve"> del acta de infracción impugnada, que fue el día de su emisión, el </w:t>
      </w:r>
      <w:r>
        <w:rPr>
          <w:rFonts w:ascii="Calibri" w:hAnsi="Calibri" w:cs="Calibri"/>
          <w:color w:val="AEAAAA" w:themeColor="background2" w:themeShade="BF"/>
          <w:sz w:val="26"/>
          <w:szCs w:val="26"/>
        </w:rPr>
        <w:t>2</w:t>
      </w:r>
      <w:r w:rsidR="00A40BF6">
        <w:rPr>
          <w:rFonts w:ascii="Calibri" w:hAnsi="Calibri" w:cs="Calibri"/>
          <w:color w:val="AEAAAA" w:themeColor="background2" w:themeShade="BF"/>
          <w:sz w:val="26"/>
          <w:szCs w:val="26"/>
        </w:rPr>
        <w:t>4</w:t>
      </w:r>
      <w:r>
        <w:rPr>
          <w:rFonts w:ascii="Calibri" w:hAnsi="Calibri" w:cs="Calibri"/>
          <w:color w:val="AEAAAA" w:themeColor="background2" w:themeShade="BF"/>
          <w:sz w:val="26"/>
          <w:szCs w:val="26"/>
        </w:rPr>
        <w:t xml:space="preserve"> veintic</w:t>
      </w:r>
      <w:r w:rsidR="00A40BF6">
        <w:rPr>
          <w:rFonts w:ascii="Calibri" w:hAnsi="Calibri" w:cs="Calibri"/>
          <w:color w:val="AEAAAA" w:themeColor="background2" w:themeShade="BF"/>
          <w:sz w:val="26"/>
          <w:szCs w:val="26"/>
        </w:rPr>
        <w:t>uatr</w:t>
      </w:r>
      <w:r>
        <w:rPr>
          <w:rFonts w:ascii="Calibri" w:hAnsi="Calibri" w:cs="Calibri"/>
          <w:color w:val="AEAAAA" w:themeColor="background2" w:themeShade="BF"/>
          <w:sz w:val="26"/>
          <w:szCs w:val="26"/>
        </w:rPr>
        <w:t>o de a</w:t>
      </w:r>
      <w:r w:rsidR="00A40BF6">
        <w:rPr>
          <w:rFonts w:ascii="Calibri" w:hAnsi="Calibri" w:cs="Calibri"/>
          <w:color w:val="AEAAAA" w:themeColor="background2" w:themeShade="BF"/>
          <w:sz w:val="26"/>
          <w:szCs w:val="26"/>
        </w:rPr>
        <w:t>bril</w:t>
      </w:r>
      <w:r w:rsidRPr="001660BE">
        <w:rPr>
          <w:rFonts w:ascii="Calibri" w:hAnsi="Calibri" w:cs="Calibri"/>
          <w:color w:val="AEAAAA" w:themeColor="background2" w:themeShade="BF"/>
          <w:sz w:val="26"/>
          <w:szCs w:val="26"/>
        </w:rPr>
        <w:t xml:space="preserve"> del año </w:t>
      </w:r>
      <w:r>
        <w:rPr>
          <w:rFonts w:ascii="Calibri" w:hAnsi="Calibri" w:cs="Calibri"/>
          <w:color w:val="AEAAAA" w:themeColor="background2" w:themeShade="BF"/>
          <w:sz w:val="26"/>
          <w:szCs w:val="26"/>
        </w:rPr>
        <w:t>en curso</w:t>
      </w:r>
      <w:r w:rsidRPr="001660BE">
        <w:rPr>
          <w:rFonts w:ascii="Calibri" w:hAnsi="Calibri" w:cs="Calibri"/>
          <w:color w:val="AEAAAA" w:themeColor="background2" w:themeShade="BF"/>
          <w:sz w:val="26"/>
          <w:szCs w:val="26"/>
        </w:rPr>
        <w:t xml:space="preserve">. . . . . . . . . . . . . . . . . . . . . . . . . . . . . . . . . </w:t>
      </w:r>
      <w:r>
        <w:rPr>
          <w:rFonts w:ascii="Calibri" w:hAnsi="Calibri" w:cs="Calibri"/>
          <w:color w:val="AEAAAA" w:themeColor="background2" w:themeShade="BF"/>
          <w:sz w:val="26"/>
          <w:szCs w:val="26"/>
        </w:rPr>
        <w:t xml:space="preserve">. . . . . . </w:t>
      </w:r>
      <w:r>
        <w:rPr>
          <w:rFonts w:ascii="Calibri" w:hAnsi="Calibri"/>
          <w:bCs/>
          <w:color w:val="AEAAAA" w:themeColor="background2" w:themeShade="BF"/>
          <w:sz w:val="26"/>
          <w:szCs w:val="26"/>
        </w:rPr>
        <w:t xml:space="preserve">. . . . . . . . . . . </w:t>
      </w:r>
      <w:r w:rsidR="00746FA3">
        <w:rPr>
          <w:rFonts w:ascii="Calibri" w:hAnsi="Calibri"/>
          <w:bCs/>
          <w:color w:val="AEAAAA" w:themeColor="background2" w:themeShade="BF"/>
          <w:sz w:val="26"/>
          <w:szCs w:val="26"/>
        </w:rPr>
        <w:t xml:space="preserve">. </w:t>
      </w:r>
    </w:p>
    <w:p w:rsidR="005530FF" w:rsidRPr="00C37D25" w:rsidRDefault="005530FF" w:rsidP="005530FF">
      <w:pPr>
        <w:pStyle w:val="Textoindependiente"/>
        <w:rPr>
          <w:rFonts w:ascii="Calibri" w:hAnsi="Calibri" w:cs="Calibri"/>
          <w:b/>
          <w:bCs/>
          <w:color w:val="AEAAAA" w:themeColor="background2" w:themeShade="BF"/>
          <w:sz w:val="20"/>
          <w:szCs w:val="20"/>
          <w:lang w:val="es-ES"/>
        </w:rPr>
      </w:pPr>
    </w:p>
    <w:p w:rsidR="005530FF" w:rsidRPr="001660BE" w:rsidRDefault="005530FF" w:rsidP="005530FF">
      <w:pPr>
        <w:ind w:firstLine="708"/>
        <w:jc w:val="both"/>
        <w:rPr>
          <w:rFonts w:ascii="Calibri" w:hAnsi="Calibri" w:cs="Calibri"/>
          <w:color w:val="AEAAAA" w:themeColor="background2" w:themeShade="BF"/>
          <w:sz w:val="26"/>
          <w:szCs w:val="26"/>
        </w:rPr>
      </w:pPr>
      <w:r w:rsidRPr="001660BE">
        <w:rPr>
          <w:rFonts w:ascii="Calibri" w:hAnsi="Calibri" w:cs="Calibri"/>
          <w:b/>
          <w:i/>
          <w:iCs/>
          <w:color w:val="AEAAAA" w:themeColor="background2" w:themeShade="BF"/>
          <w:sz w:val="26"/>
          <w:szCs w:val="26"/>
        </w:rPr>
        <w:t xml:space="preserve">TERCERO.- </w:t>
      </w:r>
      <w:r w:rsidRPr="001660BE">
        <w:rPr>
          <w:rFonts w:ascii="Calibri" w:hAnsi="Calibri" w:cs="Calibri"/>
          <w:color w:val="AEAAAA" w:themeColor="background2" w:themeShade="BF"/>
          <w:sz w:val="26"/>
          <w:szCs w:val="26"/>
        </w:rPr>
        <w:t>La existencia del acto impugnado, se encuentra documentada en autos con el original del acta con folio número</w:t>
      </w:r>
      <w:r w:rsidR="00A40BF6">
        <w:rPr>
          <w:rFonts w:ascii="Calibri" w:hAnsi="Calibri" w:cs="Calibri"/>
          <w:color w:val="AEAAAA" w:themeColor="background2" w:themeShade="BF"/>
          <w:sz w:val="26"/>
          <w:szCs w:val="26"/>
        </w:rPr>
        <w:t xml:space="preserve"> T-5433659 (cinco-cuatro-tres-tres-seis-cinco-nueve), de fecha 24 veinticuatro de abril del año 2016 dos mil dieciséis</w:t>
      </w:r>
      <w:r w:rsidRPr="001660BE">
        <w:rPr>
          <w:rFonts w:ascii="Calibri" w:hAnsi="Calibri"/>
          <w:color w:val="AEAAAA" w:themeColor="background2" w:themeShade="BF"/>
          <w:sz w:val="26"/>
          <w:szCs w:val="27"/>
        </w:rPr>
        <w:t xml:space="preserve">; </w:t>
      </w:r>
      <w:r w:rsidRPr="001660BE">
        <w:rPr>
          <w:rFonts w:ascii="Calibri" w:hAnsi="Calibri"/>
          <w:color w:val="AEAAAA" w:themeColor="background2" w:themeShade="BF"/>
          <w:sz w:val="26"/>
          <w:szCs w:val="26"/>
        </w:rPr>
        <w:t xml:space="preserve">que obra en el secreto de este juzgado (visible en el expediente en copia certificada a foja </w:t>
      </w:r>
      <w:r w:rsidR="00A40BF6">
        <w:rPr>
          <w:rFonts w:ascii="Calibri" w:hAnsi="Calibri"/>
          <w:color w:val="AEAAAA" w:themeColor="background2" w:themeShade="BF"/>
          <w:sz w:val="26"/>
          <w:szCs w:val="26"/>
        </w:rPr>
        <w:t>7</w:t>
      </w:r>
      <w:r>
        <w:rPr>
          <w:rFonts w:ascii="Calibri" w:hAnsi="Calibri"/>
          <w:color w:val="AEAAAA" w:themeColor="background2" w:themeShade="BF"/>
          <w:sz w:val="26"/>
          <w:szCs w:val="26"/>
        </w:rPr>
        <w:t xml:space="preserve"> si</w:t>
      </w:r>
      <w:r w:rsidR="00A40BF6">
        <w:rPr>
          <w:rFonts w:ascii="Calibri" w:hAnsi="Calibri"/>
          <w:color w:val="AEAAAA" w:themeColor="background2" w:themeShade="BF"/>
          <w:sz w:val="26"/>
          <w:szCs w:val="26"/>
        </w:rPr>
        <w:t>ete</w:t>
      </w:r>
      <w:r w:rsidRPr="001660BE">
        <w:rPr>
          <w:rFonts w:ascii="Calibri" w:hAnsi="Calibri"/>
          <w:color w:val="AEAAAA" w:themeColor="background2" w:themeShade="BF"/>
          <w:sz w:val="26"/>
          <w:szCs w:val="26"/>
        </w:rPr>
        <w:t>)</w:t>
      </w:r>
      <w:r w:rsidRPr="001660BE">
        <w:rPr>
          <w:rFonts w:ascii="Calibri" w:hAnsi="Calibri" w:cs="Calibri"/>
          <w:color w:val="AEAAAA" w:themeColor="background2" w:themeShade="BF"/>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enjuiciado, al dar contestación a la demanda, </w:t>
      </w:r>
      <w:r w:rsidRPr="001D76C6">
        <w:rPr>
          <w:rFonts w:ascii="Calibri" w:hAnsi="Calibri" w:cs="Calibri"/>
          <w:b/>
          <w:color w:val="AEAAAA" w:themeColor="background2" w:themeShade="BF"/>
          <w:sz w:val="26"/>
          <w:szCs w:val="26"/>
        </w:rPr>
        <w:t>reconoció</w:t>
      </w:r>
      <w:r w:rsidRPr="001660BE">
        <w:rPr>
          <w:rFonts w:ascii="Calibri" w:hAnsi="Calibri" w:cs="Calibri"/>
          <w:color w:val="AEAAAA" w:themeColor="background2" w:themeShade="BF"/>
          <w:sz w:val="26"/>
          <w:szCs w:val="26"/>
        </w:rPr>
        <w:t xml:space="preserve"> haber elabora</w:t>
      </w:r>
      <w:r>
        <w:rPr>
          <w:rFonts w:ascii="Calibri" w:hAnsi="Calibri" w:cs="Calibri"/>
          <w:color w:val="AEAAAA" w:themeColor="background2" w:themeShade="BF"/>
          <w:sz w:val="26"/>
          <w:szCs w:val="26"/>
        </w:rPr>
        <w:t xml:space="preserve">do la boleta impugnada. </w:t>
      </w:r>
    </w:p>
    <w:p w:rsidR="005530FF" w:rsidRDefault="005530FF" w:rsidP="00A40BF6">
      <w:pPr>
        <w:jc w:val="both"/>
        <w:rPr>
          <w:rFonts w:ascii="Calibri" w:hAnsi="Calibri"/>
          <w:color w:val="AEAAAA" w:themeColor="background2" w:themeShade="BF"/>
          <w:sz w:val="26"/>
          <w:szCs w:val="27"/>
        </w:rPr>
      </w:pPr>
    </w:p>
    <w:p w:rsidR="005530FF" w:rsidRPr="001660BE" w:rsidRDefault="005530FF" w:rsidP="005530FF">
      <w:pPr>
        <w:ind w:firstLine="708"/>
        <w:jc w:val="both"/>
        <w:rPr>
          <w:rFonts w:ascii="Calibri" w:hAnsi="Calibri"/>
          <w:color w:val="AEAAAA" w:themeColor="background2" w:themeShade="BF"/>
          <w:sz w:val="26"/>
          <w:szCs w:val="26"/>
        </w:rPr>
      </w:pPr>
      <w:r w:rsidRPr="001660BE">
        <w:rPr>
          <w:rFonts w:ascii="Calibri" w:hAnsi="Calibri"/>
          <w:color w:val="AEAAAA" w:themeColor="background2" w:themeShade="BF"/>
          <w:sz w:val="26"/>
          <w:szCs w:val="27"/>
        </w:rPr>
        <w:t xml:space="preserve">En razón de lo anterior, se tiene por </w:t>
      </w:r>
      <w:r w:rsidRPr="001660BE">
        <w:rPr>
          <w:rFonts w:ascii="Calibri" w:hAnsi="Calibri"/>
          <w:b/>
          <w:color w:val="AEAAAA" w:themeColor="background2" w:themeShade="BF"/>
          <w:sz w:val="26"/>
          <w:szCs w:val="27"/>
        </w:rPr>
        <w:t>debidamente acreditada</w:t>
      </w:r>
      <w:r w:rsidRPr="001660BE">
        <w:rPr>
          <w:rFonts w:ascii="Calibri" w:hAnsi="Calibri"/>
          <w:color w:val="AEAAAA" w:themeColor="background2" w:themeShade="BF"/>
          <w:sz w:val="26"/>
          <w:szCs w:val="27"/>
        </w:rPr>
        <w:t xml:space="preserve"> la existencia del acto impugnado</w:t>
      </w:r>
      <w:r w:rsidRPr="001660BE">
        <w:rPr>
          <w:rFonts w:ascii="Calibri" w:hAnsi="Calibri"/>
          <w:color w:val="AEAAAA" w:themeColor="background2" w:themeShade="BF"/>
          <w:sz w:val="26"/>
          <w:szCs w:val="26"/>
        </w:rPr>
        <w:t xml:space="preserve">. . . . . . . . . . . . . . . . . . . . . . . . . . . . . . . . . . . . . . . . . . . . . . . . . . . . </w:t>
      </w:r>
    </w:p>
    <w:p w:rsidR="005530FF" w:rsidRPr="001660BE" w:rsidRDefault="005530FF" w:rsidP="005530FF">
      <w:pPr>
        <w:ind w:firstLine="708"/>
        <w:jc w:val="right"/>
        <w:rPr>
          <w:rFonts w:ascii="Calibri" w:hAnsi="Calibri" w:cs="Calibri"/>
          <w:b/>
          <w:bCs/>
          <w:i/>
          <w:iCs/>
          <w:color w:val="AEAAAA" w:themeColor="background2" w:themeShade="BF"/>
          <w:sz w:val="20"/>
          <w:szCs w:val="20"/>
        </w:rPr>
      </w:pPr>
    </w:p>
    <w:p w:rsidR="00746FA3" w:rsidRDefault="005530FF" w:rsidP="00746FA3">
      <w:pPr>
        <w:ind w:firstLine="708"/>
        <w:jc w:val="both"/>
        <w:rPr>
          <w:rFonts w:ascii="Calibri" w:hAnsi="Calibri" w:cs="Calibri"/>
          <w:bCs/>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CUARTO.- </w:t>
      </w:r>
      <w:r w:rsidRPr="001660BE">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w:t>
      </w:r>
    </w:p>
    <w:p w:rsidR="00746FA3" w:rsidRDefault="00746FA3" w:rsidP="00746FA3">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406/2016-JN</w:t>
      </w:r>
    </w:p>
    <w:p w:rsidR="00746FA3" w:rsidRDefault="00746FA3" w:rsidP="00746FA3">
      <w:pPr>
        <w:ind w:firstLine="708"/>
        <w:jc w:val="both"/>
        <w:rPr>
          <w:rFonts w:ascii="Calibri" w:hAnsi="Calibri" w:cs="Calibri"/>
          <w:bCs/>
          <w:iCs/>
          <w:color w:val="AEAAAA" w:themeColor="background2" w:themeShade="BF"/>
          <w:sz w:val="26"/>
          <w:szCs w:val="26"/>
        </w:rPr>
      </w:pPr>
    </w:p>
    <w:p w:rsidR="005530FF" w:rsidRPr="00746FA3" w:rsidRDefault="005530FF" w:rsidP="00746FA3">
      <w:pPr>
        <w:jc w:val="both"/>
        <w:rPr>
          <w:rFonts w:ascii="Calibri" w:hAnsi="Calibri" w:cs="Calibri"/>
          <w:bCs/>
          <w:iCs/>
          <w:color w:val="AEAAAA" w:themeColor="background2" w:themeShade="BF"/>
          <w:sz w:val="26"/>
          <w:szCs w:val="26"/>
        </w:rPr>
      </w:pPr>
      <w:proofErr w:type="gramStart"/>
      <w:r w:rsidRPr="001660BE">
        <w:rPr>
          <w:rFonts w:ascii="Calibri" w:hAnsi="Calibri" w:cs="Calibri"/>
          <w:bCs/>
          <w:iCs/>
          <w:color w:val="AEAAAA" w:themeColor="background2" w:themeShade="BF"/>
          <w:sz w:val="26"/>
          <w:szCs w:val="26"/>
        </w:rPr>
        <w:t>sobreseimiento</w:t>
      </w:r>
      <w:proofErr w:type="gramEnd"/>
      <w:r w:rsidRPr="001660BE">
        <w:rPr>
          <w:rFonts w:ascii="Calibri" w:hAnsi="Calibri" w:cs="Calibri"/>
          <w:bCs/>
          <w:iCs/>
          <w:color w:val="AEAAAA" w:themeColor="background2" w:themeShade="BF"/>
          <w:sz w:val="26"/>
          <w:szCs w:val="26"/>
        </w:rPr>
        <w:t xml:space="preserve">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660BE">
        <w:rPr>
          <w:rFonts w:ascii="Calibri" w:hAnsi="Calibri" w:cs="Calibri"/>
          <w:color w:val="AEAAAA" w:themeColor="background2" w:themeShade="BF"/>
          <w:sz w:val="26"/>
          <w:szCs w:val="26"/>
        </w:rPr>
        <w:t xml:space="preserve">. . . . . . . . . . . . . . </w:t>
      </w:r>
    </w:p>
    <w:p w:rsidR="005530FF" w:rsidRDefault="005530FF" w:rsidP="005530FF">
      <w:pPr>
        <w:ind w:firstLine="708"/>
        <w:jc w:val="both"/>
        <w:rPr>
          <w:rFonts w:ascii="Calibri" w:hAnsi="Calibri" w:cs="Calibri"/>
          <w:bCs/>
          <w:iCs/>
          <w:color w:val="AEAAAA" w:themeColor="background2" w:themeShade="BF"/>
          <w:sz w:val="26"/>
          <w:szCs w:val="26"/>
        </w:rPr>
      </w:pPr>
    </w:p>
    <w:p w:rsidR="005530FF" w:rsidRDefault="005530FF" w:rsidP="005530FF">
      <w:pPr>
        <w:ind w:firstLine="708"/>
        <w:jc w:val="both"/>
        <w:rPr>
          <w:rFonts w:ascii="Calibri" w:hAnsi="Calibri" w:cs="Calibri"/>
          <w:bCs/>
          <w:iCs/>
          <w:color w:val="AEAAAA" w:themeColor="background2" w:themeShade="BF"/>
          <w:sz w:val="26"/>
          <w:szCs w:val="26"/>
        </w:rPr>
      </w:pPr>
      <w:r w:rsidRPr="001660BE">
        <w:rPr>
          <w:rFonts w:ascii="Calibri" w:hAnsi="Calibri" w:cs="Calibri"/>
          <w:bCs/>
          <w:iCs/>
          <w:color w:val="AEAAAA" w:themeColor="background2" w:themeShade="BF"/>
          <w:sz w:val="26"/>
          <w:szCs w:val="26"/>
        </w:rPr>
        <w:t>Sentado lo anterior, se advierte que en el presente proceso, el Agente de Tránsito demandado</w:t>
      </w:r>
      <w:r>
        <w:rPr>
          <w:rFonts w:ascii="Calibri" w:hAnsi="Calibri" w:cs="Calibri"/>
          <w:bCs/>
          <w:iCs/>
          <w:color w:val="AEAAAA" w:themeColor="background2" w:themeShade="BF"/>
          <w:sz w:val="26"/>
          <w:szCs w:val="26"/>
        </w:rPr>
        <w:t xml:space="preserve"> no</w:t>
      </w:r>
      <w:r w:rsidRPr="001660BE">
        <w:rPr>
          <w:rFonts w:ascii="Calibri" w:hAnsi="Calibri" w:cs="Calibri"/>
          <w:bCs/>
          <w:iCs/>
          <w:color w:val="AEAAAA" w:themeColor="background2" w:themeShade="BF"/>
          <w:sz w:val="26"/>
          <w:szCs w:val="26"/>
        </w:rPr>
        <w:t xml:space="preserve"> </w:t>
      </w:r>
      <w:r w:rsidRPr="001660BE">
        <w:rPr>
          <w:rFonts w:ascii="Calibri" w:hAnsi="Calibri" w:cs="Calibri"/>
          <w:b/>
          <w:bCs/>
          <w:iCs/>
          <w:color w:val="AEAAAA" w:themeColor="background2" w:themeShade="BF"/>
          <w:sz w:val="26"/>
          <w:szCs w:val="26"/>
        </w:rPr>
        <w:t>exteriorizó</w:t>
      </w:r>
      <w:r w:rsidRPr="001660BE">
        <w:rPr>
          <w:rFonts w:ascii="Calibri" w:hAnsi="Calibri" w:cs="Calibri"/>
          <w:bCs/>
          <w:iCs/>
          <w:color w:val="AEAAAA" w:themeColor="background2" w:themeShade="BF"/>
          <w:sz w:val="26"/>
          <w:szCs w:val="26"/>
        </w:rPr>
        <w:t xml:space="preserve"> </w:t>
      </w:r>
      <w:r w:rsidRPr="001660BE">
        <w:rPr>
          <w:rFonts w:ascii="Calibri" w:hAnsi="Calibri" w:cs="Calibri"/>
          <w:bCs/>
          <w:color w:val="AEAAAA" w:themeColor="background2" w:themeShade="BF"/>
          <w:sz w:val="26"/>
          <w:szCs w:val="26"/>
        </w:rPr>
        <w:t>causal</w:t>
      </w:r>
      <w:r>
        <w:rPr>
          <w:rFonts w:ascii="Calibri" w:hAnsi="Calibri" w:cs="Calibri"/>
          <w:bCs/>
          <w:color w:val="AEAAAA" w:themeColor="background2" w:themeShade="BF"/>
          <w:sz w:val="26"/>
          <w:szCs w:val="26"/>
        </w:rPr>
        <w:t>es</w:t>
      </w:r>
      <w:r w:rsidRPr="001660BE">
        <w:rPr>
          <w:rFonts w:ascii="Calibri" w:hAnsi="Calibri" w:cs="Calibri"/>
          <w:bCs/>
          <w:color w:val="AEAAAA" w:themeColor="background2" w:themeShade="BF"/>
          <w:sz w:val="26"/>
          <w:szCs w:val="26"/>
        </w:rPr>
        <w:t xml:space="preserve"> de improcedencia</w:t>
      </w:r>
      <w:r>
        <w:rPr>
          <w:rFonts w:ascii="Calibri" w:hAnsi="Calibri" w:cs="Calibri"/>
          <w:bCs/>
          <w:color w:val="AEAAAA" w:themeColor="background2" w:themeShade="BF"/>
          <w:sz w:val="26"/>
          <w:szCs w:val="26"/>
        </w:rPr>
        <w:t xml:space="preserve"> o sobreseimiento; en tanto que </w:t>
      </w:r>
      <w:r w:rsidRPr="001660BE">
        <w:rPr>
          <w:rFonts w:ascii="Calibri" w:hAnsi="Calibri" w:cs="Calibri"/>
          <w:bCs/>
          <w:iCs/>
          <w:color w:val="AEAAAA" w:themeColor="background2" w:themeShade="BF"/>
          <w:sz w:val="26"/>
          <w:szCs w:val="26"/>
        </w:rPr>
        <w:t xml:space="preserve">de oficio, </w:t>
      </w:r>
      <w:r w:rsidRPr="001660BE">
        <w:rPr>
          <w:rFonts w:ascii="Calibri" w:hAnsi="Calibri" w:cs="Calibri"/>
          <w:b/>
          <w:bCs/>
          <w:iCs/>
          <w:color w:val="AEAAAA" w:themeColor="background2" w:themeShade="BF"/>
          <w:sz w:val="26"/>
          <w:szCs w:val="26"/>
        </w:rPr>
        <w:t>no se advierte</w:t>
      </w:r>
      <w:r w:rsidRPr="001660BE">
        <w:rPr>
          <w:rFonts w:ascii="Calibri" w:hAnsi="Calibri" w:cs="Calibri"/>
          <w:bCs/>
          <w:iCs/>
          <w:color w:val="AEAAAA" w:themeColor="background2" w:themeShade="BF"/>
          <w:sz w:val="26"/>
          <w:szCs w:val="26"/>
        </w:rPr>
        <w:t xml:space="preserve"> por este Juzgador la actualización de ninguna que impida el estudio de fondo de esta causa administrativa, en consecuencia es procedente el presente proceso administrativo. . . . . . . . . . . . . . . . . . . . . . . . . . . . . </w:t>
      </w:r>
      <w:r>
        <w:rPr>
          <w:rFonts w:ascii="Calibri" w:hAnsi="Calibri" w:cs="Calibri"/>
          <w:bCs/>
          <w:iCs/>
          <w:color w:val="AEAAAA" w:themeColor="background2" w:themeShade="BF"/>
          <w:sz w:val="26"/>
          <w:szCs w:val="26"/>
        </w:rPr>
        <w:t xml:space="preserve">. </w:t>
      </w:r>
      <w:r w:rsidR="00746FA3">
        <w:rPr>
          <w:rFonts w:ascii="Calibri" w:hAnsi="Calibri" w:cs="Calibri"/>
          <w:bCs/>
          <w:iCs/>
          <w:color w:val="AEAAAA" w:themeColor="background2" w:themeShade="BF"/>
          <w:sz w:val="26"/>
          <w:szCs w:val="26"/>
        </w:rPr>
        <w:t xml:space="preserve">. . . . . . . . . . . . . . . . . . . . . . . . . . . </w:t>
      </w:r>
    </w:p>
    <w:p w:rsidR="00A40BF6" w:rsidRDefault="00A40BF6" w:rsidP="005530FF">
      <w:pPr>
        <w:ind w:firstLine="708"/>
        <w:jc w:val="both"/>
        <w:rPr>
          <w:rFonts w:ascii="Calibri" w:hAnsi="Calibri" w:cs="Calibri"/>
          <w:bCs/>
          <w:iCs/>
          <w:color w:val="AEAAAA" w:themeColor="background2" w:themeShade="BF"/>
          <w:sz w:val="26"/>
          <w:szCs w:val="26"/>
        </w:rPr>
      </w:pPr>
    </w:p>
    <w:p w:rsidR="00B7308C" w:rsidRDefault="00B7308C" w:rsidP="00B7308C">
      <w:pPr>
        <w:pStyle w:val="Textoindependiente"/>
        <w:ind w:firstLine="708"/>
        <w:rPr>
          <w:rFonts w:asciiTheme="minorHAnsi" w:hAnsiTheme="minorHAnsi" w:cstheme="minorHAnsi"/>
          <w:color w:val="AEAAAA" w:themeColor="background2" w:themeShade="BF"/>
          <w:sz w:val="26"/>
          <w:szCs w:val="26"/>
        </w:rPr>
      </w:pPr>
      <w:r>
        <w:rPr>
          <w:rFonts w:ascii="Calibri" w:hAnsi="Calibri" w:cs="Arial"/>
          <w:color w:val="AEAAAA" w:themeColor="background2" w:themeShade="BF"/>
          <w:sz w:val="26"/>
          <w:szCs w:val="26"/>
        </w:rPr>
        <w:t xml:space="preserve">Por otra parte debe señalarse que si bien </w:t>
      </w:r>
      <w:r w:rsidRPr="00FC7F18">
        <w:rPr>
          <w:rFonts w:asciiTheme="minorHAnsi" w:hAnsiTheme="minorHAnsi" w:cstheme="minorHAnsi"/>
          <w:color w:val="AEAAAA" w:themeColor="background2" w:themeShade="BF"/>
          <w:sz w:val="26"/>
          <w:szCs w:val="26"/>
        </w:rPr>
        <w:t xml:space="preserve">es cierto que la boleta de infracción se emitió de manera </w:t>
      </w:r>
      <w:r w:rsidRPr="00D26BF7">
        <w:rPr>
          <w:rFonts w:asciiTheme="minorHAnsi" w:hAnsiTheme="minorHAnsi" w:cstheme="minorHAnsi"/>
          <w:b/>
          <w:color w:val="AEAAAA" w:themeColor="background2" w:themeShade="BF"/>
          <w:sz w:val="26"/>
          <w:szCs w:val="26"/>
        </w:rPr>
        <w:t>innominada</w:t>
      </w:r>
      <w:r w:rsidRPr="00FC7F18">
        <w:rPr>
          <w:rFonts w:asciiTheme="minorHAnsi" w:hAnsiTheme="minorHAnsi" w:cstheme="minorHAnsi"/>
          <w:color w:val="AEAAAA" w:themeColor="background2" w:themeShade="BF"/>
          <w:sz w:val="26"/>
          <w:szCs w:val="26"/>
        </w:rPr>
        <w:t xml:space="preserve">, al no haber proporcionado sus </w:t>
      </w:r>
      <w:r w:rsidRPr="00FC7F18">
        <w:rPr>
          <w:rFonts w:asciiTheme="minorHAnsi" w:hAnsiTheme="minorHAnsi" w:cstheme="minorHAnsi"/>
          <w:color w:val="AEAAAA" w:themeColor="background2" w:themeShade="BF"/>
          <w:sz w:val="26"/>
          <w:szCs w:val="26"/>
        </w:rPr>
        <w:lastRenderedPageBreak/>
        <w:t xml:space="preserve">datos, la persona que conducía el vehículo; también lo es que en la secuela del presente proceso, el impetrante sí acreditó ser el propietario del vehículo respecto del cual se levantó la boleta de infracción que nos ocupa; con la exhibición del original de la </w:t>
      </w:r>
      <w:r>
        <w:rPr>
          <w:rFonts w:asciiTheme="minorHAnsi" w:hAnsiTheme="minorHAnsi" w:cstheme="minorHAnsi"/>
          <w:color w:val="AEAAAA" w:themeColor="background2" w:themeShade="BF"/>
          <w:sz w:val="26"/>
          <w:szCs w:val="26"/>
        </w:rPr>
        <w:t>tarjeta de circulación con número 082375649, emitida por el Gobierno del Estado de Guanajuato</w:t>
      </w:r>
      <w:r w:rsidRPr="00FC7F18">
        <w:rPr>
          <w:rFonts w:asciiTheme="minorHAnsi" w:hAnsiTheme="minorHAnsi" w:cstheme="minorHAnsi"/>
          <w:color w:val="AEAAAA" w:themeColor="background2" w:themeShade="BF"/>
          <w:sz w:val="26"/>
          <w:szCs w:val="26"/>
        </w:rPr>
        <w:t>, (visible</w:t>
      </w:r>
      <w:r>
        <w:rPr>
          <w:rFonts w:asciiTheme="minorHAnsi" w:hAnsiTheme="minorHAnsi" w:cstheme="minorHAnsi"/>
          <w:color w:val="AEAAAA" w:themeColor="background2" w:themeShade="BF"/>
          <w:sz w:val="26"/>
          <w:szCs w:val="26"/>
        </w:rPr>
        <w:t>,</w:t>
      </w:r>
      <w:r w:rsidRPr="00FC7F18">
        <w:rPr>
          <w:rFonts w:asciiTheme="minorHAnsi" w:hAnsiTheme="minorHAnsi" w:cstheme="minorHAnsi"/>
          <w:color w:val="AEAAAA" w:themeColor="background2" w:themeShade="BF"/>
          <w:sz w:val="26"/>
          <w:szCs w:val="26"/>
        </w:rPr>
        <w:t xml:space="preserve"> en </w:t>
      </w:r>
      <w:r>
        <w:rPr>
          <w:rFonts w:asciiTheme="minorHAnsi" w:hAnsiTheme="minorHAnsi" w:cstheme="minorHAnsi"/>
          <w:color w:val="AEAAAA" w:themeColor="background2" w:themeShade="BF"/>
          <w:sz w:val="26"/>
          <w:szCs w:val="26"/>
        </w:rPr>
        <w:t>copia certificada,</w:t>
      </w:r>
      <w:r w:rsidRPr="00FC7F18">
        <w:rPr>
          <w:rFonts w:asciiTheme="minorHAnsi" w:hAnsiTheme="minorHAnsi" w:cstheme="minorHAnsi"/>
          <w:color w:val="AEAAAA" w:themeColor="background2" w:themeShade="BF"/>
          <w:sz w:val="26"/>
          <w:szCs w:val="26"/>
        </w:rPr>
        <w:t xml:space="preserve"> a foja </w:t>
      </w:r>
      <w:r>
        <w:rPr>
          <w:rFonts w:asciiTheme="minorHAnsi" w:hAnsiTheme="minorHAnsi" w:cstheme="minorHAnsi"/>
          <w:color w:val="AEAAAA" w:themeColor="background2" w:themeShade="BF"/>
          <w:sz w:val="26"/>
          <w:szCs w:val="26"/>
        </w:rPr>
        <w:t>8</w:t>
      </w:r>
      <w:r w:rsidRPr="00FC7F18">
        <w:rPr>
          <w:rFonts w:asciiTheme="minorHAnsi" w:hAnsiTheme="minorHAnsi" w:cstheme="minorHAnsi"/>
          <w:color w:val="AEAAAA" w:themeColor="background2" w:themeShade="BF"/>
          <w:sz w:val="26"/>
          <w:szCs w:val="26"/>
        </w:rPr>
        <w:t xml:space="preserve"> </w:t>
      </w:r>
      <w:r>
        <w:rPr>
          <w:rFonts w:asciiTheme="minorHAnsi" w:hAnsiTheme="minorHAnsi" w:cstheme="minorHAnsi"/>
          <w:color w:val="AEAAAA" w:themeColor="background2" w:themeShade="BF"/>
          <w:sz w:val="26"/>
          <w:szCs w:val="26"/>
        </w:rPr>
        <w:t xml:space="preserve">ocho), </w:t>
      </w:r>
      <w:r w:rsidR="001D76C6">
        <w:rPr>
          <w:rFonts w:asciiTheme="minorHAnsi" w:hAnsiTheme="minorHAnsi" w:cstheme="minorHAnsi"/>
          <w:color w:val="AEAAAA" w:themeColor="background2" w:themeShade="BF"/>
          <w:sz w:val="26"/>
          <w:szCs w:val="26"/>
        </w:rPr>
        <w:t xml:space="preserve">respecto </w:t>
      </w:r>
      <w:r>
        <w:rPr>
          <w:rFonts w:asciiTheme="minorHAnsi" w:hAnsiTheme="minorHAnsi" w:cstheme="minorHAnsi"/>
          <w:color w:val="AEAAAA" w:themeColor="background2" w:themeShade="BF"/>
          <w:sz w:val="26"/>
          <w:szCs w:val="26"/>
        </w:rPr>
        <w:t>del vehículo de motor</w:t>
      </w:r>
      <w:r w:rsidRPr="00FC7F18">
        <w:rPr>
          <w:rFonts w:asciiTheme="minorHAnsi" w:hAnsiTheme="minorHAnsi" w:cstheme="minorHAnsi"/>
          <w:color w:val="AEAAAA" w:themeColor="background2" w:themeShade="BF"/>
          <w:sz w:val="26"/>
          <w:szCs w:val="26"/>
        </w:rPr>
        <w:t xml:space="preserve"> marca </w:t>
      </w:r>
      <w:r>
        <w:rPr>
          <w:rFonts w:asciiTheme="minorHAnsi" w:hAnsiTheme="minorHAnsi" w:cstheme="minorHAnsi"/>
          <w:color w:val="AEAAAA" w:themeColor="background2" w:themeShade="BF"/>
          <w:sz w:val="26"/>
          <w:szCs w:val="26"/>
        </w:rPr>
        <w:t>Audi</w:t>
      </w:r>
      <w:r w:rsidR="001D76C6">
        <w:rPr>
          <w:rFonts w:asciiTheme="minorHAnsi" w:hAnsiTheme="minorHAnsi" w:cstheme="minorHAnsi"/>
          <w:color w:val="AEAAAA" w:themeColor="background2" w:themeShade="BF"/>
          <w:sz w:val="26"/>
          <w:szCs w:val="26"/>
        </w:rPr>
        <w:t xml:space="preserve"> A</w:t>
      </w:r>
      <w:r w:rsidR="00AB2211">
        <w:rPr>
          <w:rFonts w:asciiTheme="minorHAnsi" w:hAnsiTheme="minorHAnsi" w:cstheme="minorHAnsi"/>
          <w:color w:val="AEAAAA" w:themeColor="background2" w:themeShade="BF"/>
          <w:sz w:val="26"/>
          <w:szCs w:val="26"/>
        </w:rPr>
        <w:t>3</w:t>
      </w:r>
      <w:r w:rsidRPr="00FC7F18">
        <w:rPr>
          <w:rFonts w:asciiTheme="minorHAnsi" w:hAnsiTheme="minorHAnsi" w:cstheme="minorHAnsi"/>
          <w:color w:val="AEAAAA" w:themeColor="background2" w:themeShade="BF"/>
          <w:sz w:val="26"/>
          <w:szCs w:val="26"/>
        </w:rPr>
        <w:t xml:space="preserve">, </w:t>
      </w:r>
      <w:r>
        <w:rPr>
          <w:rFonts w:asciiTheme="minorHAnsi" w:hAnsiTheme="minorHAnsi" w:cstheme="minorHAnsi"/>
          <w:color w:val="AEAAAA" w:themeColor="background2" w:themeShade="BF"/>
          <w:sz w:val="26"/>
          <w:szCs w:val="26"/>
        </w:rPr>
        <w:t xml:space="preserve">sedán </w:t>
      </w:r>
      <w:r w:rsidRPr="00FC7F18">
        <w:rPr>
          <w:rFonts w:asciiTheme="minorHAnsi" w:hAnsiTheme="minorHAnsi" w:cstheme="minorHAnsi"/>
          <w:color w:val="AEAAAA" w:themeColor="background2" w:themeShade="BF"/>
          <w:sz w:val="26"/>
          <w:szCs w:val="26"/>
        </w:rPr>
        <w:t xml:space="preserve">modelo </w:t>
      </w:r>
      <w:r>
        <w:rPr>
          <w:rFonts w:asciiTheme="minorHAnsi" w:hAnsiTheme="minorHAnsi" w:cstheme="minorHAnsi"/>
          <w:color w:val="AEAAAA" w:themeColor="background2" w:themeShade="BF"/>
          <w:sz w:val="26"/>
          <w:szCs w:val="26"/>
        </w:rPr>
        <w:t xml:space="preserve">2004 dos </w:t>
      </w:r>
      <w:r w:rsidRPr="00FC7F18">
        <w:rPr>
          <w:rFonts w:asciiTheme="minorHAnsi" w:hAnsiTheme="minorHAnsi" w:cstheme="minorHAnsi"/>
          <w:color w:val="AEAAAA" w:themeColor="background2" w:themeShade="BF"/>
          <w:sz w:val="26"/>
          <w:szCs w:val="26"/>
        </w:rPr>
        <w:t xml:space="preserve">mil </w:t>
      </w:r>
      <w:r>
        <w:rPr>
          <w:rFonts w:asciiTheme="minorHAnsi" w:hAnsiTheme="minorHAnsi" w:cstheme="minorHAnsi"/>
          <w:color w:val="AEAAAA" w:themeColor="background2" w:themeShade="BF"/>
          <w:sz w:val="26"/>
          <w:szCs w:val="26"/>
        </w:rPr>
        <w:t>cuatro</w:t>
      </w:r>
      <w:r w:rsidRPr="00FC7F18">
        <w:rPr>
          <w:rFonts w:asciiTheme="minorHAnsi" w:hAnsiTheme="minorHAnsi" w:cstheme="minorHAnsi"/>
          <w:color w:val="AEAAAA" w:themeColor="background2" w:themeShade="BF"/>
          <w:sz w:val="26"/>
          <w:szCs w:val="26"/>
        </w:rPr>
        <w:t xml:space="preserve">, </w:t>
      </w:r>
      <w:r>
        <w:rPr>
          <w:rFonts w:asciiTheme="minorHAnsi" w:hAnsiTheme="minorHAnsi" w:cstheme="minorHAnsi"/>
          <w:color w:val="AEAAAA" w:themeColor="background2" w:themeShade="BF"/>
          <w:sz w:val="26"/>
          <w:szCs w:val="26"/>
        </w:rPr>
        <w:t xml:space="preserve">y con placas número GUP2793, </w:t>
      </w:r>
      <w:r w:rsidRPr="00FC7F18">
        <w:rPr>
          <w:rFonts w:asciiTheme="minorHAnsi" w:hAnsiTheme="minorHAnsi" w:cstheme="minorHAnsi"/>
          <w:color w:val="AEAAAA" w:themeColor="background2" w:themeShade="BF"/>
          <w:sz w:val="26"/>
          <w:szCs w:val="26"/>
        </w:rPr>
        <w:t xml:space="preserve">que conducía cuando fue infraccionado; por lo que con ello sí demuestra su interés jurídico para intervenir en el presente proceso. . . . . </w:t>
      </w:r>
      <w:r>
        <w:rPr>
          <w:rFonts w:asciiTheme="minorHAnsi" w:hAnsiTheme="minorHAnsi" w:cstheme="minorHAnsi"/>
          <w:color w:val="AEAAAA" w:themeColor="background2" w:themeShade="BF"/>
          <w:sz w:val="26"/>
          <w:szCs w:val="26"/>
        </w:rPr>
        <w:t>. . . . . . . . . . . . . . . . . . . . . . . . . . . . . . . . . . . . . . . . . .</w:t>
      </w:r>
      <w:r w:rsidR="00E66E0F">
        <w:rPr>
          <w:rFonts w:asciiTheme="minorHAnsi" w:hAnsiTheme="minorHAnsi" w:cstheme="minorHAnsi"/>
          <w:color w:val="AEAAAA" w:themeColor="background2" w:themeShade="BF"/>
          <w:sz w:val="26"/>
          <w:szCs w:val="26"/>
        </w:rPr>
        <w:t xml:space="preserve"> . . . </w:t>
      </w:r>
    </w:p>
    <w:p w:rsidR="005530FF" w:rsidRPr="00E66E0F" w:rsidRDefault="005530FF" w:rsidP="005530FF">
      <w:pPr>
        <w:jc w:val="both"/>
        <w:rPr>
          <w:rFonts w:ascii="Calibri" w:hAnsi="Calibri" w:cs="Calibri"/>
          <w:color w:val="AEAAAA" w:themeColor="background2" w:themeShade="BF"/>
          <w:sz w:val="20"/>
          <w:szCs w:val="20"/>
          <w:lang w:val="es-MX"/>
        </w:rPr>
      </w:pPr>
    </w:p>
    <w:p w:rsidR="005530FF" w:rsidRPr="001660BE" w:rsidRDefault="005530FF" w:rsidP="005530FF">
      <w:pPr>
        <w:ind w:firstLine="708"/>
        <w:jc w:val="both"/>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QUINTO.- </w:t>
      </w:r>
      <w:r w:rsidRPr="001660BE">
        <w:rPr>
          <w:rFonts w:ascii="Calibri" w:hAnsi="Calibri" w:cs="Calibri"/>
          <w:bCs/>
          <w:iCs/>
          <w:color w:val="AEAAAA" w:themeColor="background2" w:themeShade="BF"/>
          <w:sz w:val="26"/>
          <w:szCs w:val="26"/>
        </w:rPr>
        <w:t>Previamente al análisis del planteamiento de fondo formulado por el demandante; es</w:t>
      </w:r>
      <w:r w:rsidRPr="001660BE">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5530FF" w:rsidRPr="001660BE" w:rsidRDefault="005530FF" w:rsidP="005530FF">
      <w:pPr>
        <w:ind w:firstLine="708"/>
        <w:jc w:val="both"/>
        <w:rPr>
          <w:rFonts w:ascii="Calibri" w:hAnsi="Calibri" w:cs="Calibri"/>
          <w:color w:val="AEAAAA" w:themeColor="background2" w:themeShade="BF"/>
          <w:sz w:val="20"/>
          <w:szCs w:val="20"/>
        </w:rPr>
      </w:pPr>
    </w:p>
    <w:p w:rsidR="005530FF" w:rsidRDefault="005530FF" w:rsidP="005530FF">
      <w:pPr>
        <w:ind w:firstLine="708"/>
        <w:jc w:val="both"/>
        <w:rPr>
          <w:rFonts w:ascii="Calibri" w:hAnsi="Calibri" w:cs="Calibri"/>
          <w:i/>
          <w:iCs/>
          <w:color w:val="AEAAAA" w:themeColor="background2" w:themeShade="BF"/>
          <w:sz w:val="26"/>
          <w:szCs w:val="26"/>
        </w:rPr>
      </w:pPr>
      <w:r w:rsidRPr="001660BE">
        <w:rPr>
          <w:rFonts w:ascii="Calibri" w:hAnsi="Calibri" w:cs="Calibri"/>
          <w:color w:val="AEAAAA" w:themeColor="background2" w:themeShade="BF"/>
          <w:sz w:val="26"/>
          <w:szCs w:val="26"/>
        </w:rPr>
        <w:t>De lo expuesto por el actor en su escrito de demanda, de la contestación de demanda, así como de las constancias que integran la presente causa administrativa, se desprende que el Agente de Tránsito de nombre</w:t>
      </w:r>
      <w:r w:rsidR="001943B3">
        <w:rPr>
          <w:rFonts w:ascii="Calibri" w:hAnsi="Calibri" w:cs="Calibri"/>
          <w:color w:val="AEAAAA" w:themeColor="background2" w:themeShade="BF"/>
          <w:sz w:val="26"/>
          <w:szCs w:val="26"/>
        </w:rPr>
        <w:t xml:space="preserve"> </w:t>
      </w:r>
      <w:r w:rsidR="00C259B2">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en fecha </w:t>
      </w:r>
      <w:r>
        <w:rPr>
          <w:rFonts w:ascii="Calibri" w:hAnsi="Calibri" w:cs="Calibri"/>
          <w:color w:val="AEAAAA" w:themeColor="background2" w:themeShade="BF"/>
          <w:sz w:val="26"/>
          <w:szCs w:val="26"/>
        </w:rPr>
        <w:t>2</w:t>
      </w:r>
      <w:r w:rsidR="001943B3">
        <w:rPr>
          <w:rFonts w:ascii="Calibri" w:hAnsi="Calibri" w:cs="Calibri"/>
          <w:color w:val="AEAAAA" w:themeColor="background2" w:themeShade="BF"/>
          <w:sz w:val="26"/>
          <w:szCs w:val="26"/>
        </w:rPr>
        <w:t>4</w:t>
      </w:r>
      <w:r>
        <w:rPr>
          <w:rFonts w:ascii="Calibri" w:hAnsi="Calibri" w:cs="Calibri"/>
          <w:color w:val="AEAAAA" w:themeColor="background2" w:themeShade="BF"/>
          <w:sz w:val="26"/>
          <w:szCs w:val="26"/>
        </w:rPr>
        <w:t xml:space="preserve"> veintic</w:t>
      </w:r>
      <w:r w:rsidR="001943B3">
        <w:rPr>
          <w:rFonts w:ascii="Calibri" w:hAnsi="Calibri" w:cs="Calibri"/>
          <w:color w:val="AEAAAA" w:themeColor="background2" w:themeShade="BF"/>
          <w:sz w:val="26"/>
          <w:szCs w:val="26"/>
        </w:rPr>
        <w:t>uatr</w:t>
      </w:r>
      <w:r>
        <w:rPr>
          <w:rFonts w:ascii="Calibri" w:hAnsi="Calibri" w:cs="Calibri"/>
          <w:color w:val="AEAAAA" w:themeColor="background2" w:themeShade="BF"/>
          <w:sz w:val="26"/>
          <w:szCs w:val="26"/>
        </w:rPr>
        <w:t>o de a</w:t>
      </w:r>
      <w:r w:rsidR="001943B3">
        <w:rPr>
          <w:rFonts w:ascii="Calibri" w:hAnsi="Calibri" w:cs="Calibri"/>
          <w:color w:val="AEAAAA" w:themeColor="background2" w:themeShade="BF"/>
          <w:sz w:val="26"/>
          <w:szCs w:val="26"/>
        </w:rPr>
        <w:t>bril</w:t>
      </w:r>
      <w:r w:rsidRPr="001660BE">
        <w:rPr>
          <w:rFonts w:ascii="Calibri" w:hAnsi="Calibri" w:cs="Calibri"/>
          <w:color w:val="AEAAAA" w:themeColor="background2" w:themeShade="BF"/>
          <w:sz w:val="26"/>
          <w:szCs w:val="26"/>
        </w:rPr>
        <w:t xml:space="preserve"> del año 201</w:t>
      </w:r>
      <w:r>
        <w:rPr>
          <w:rFonts w:ascii="Calibri" w:hAnsi="Calibri" w:cs="Calibri"/>
          <w:color w:val="AEAAAA" w:themeColor="background2" w:themeShade="BF"/>
          <w:sz w:val="26"/>
          <w:szCs w:val="26"/>
        </w:rPr>
        <w:t>6</w:t>
      </w:r>
      <w:r w:rsidRPr="001660BE">
        <w:rPr>
          <w:rFonts w:ascii="Calibri" w:hAnsi="Calibri" w:cs="Calibri"/>
          <w:color w:val="AEAAAA" w:themeColor="background2" w:themeShade="BF"/>
          <w:sz w:val="26"/>
          <w:szCs w:val="26"/>
        </w:rPr>
        <w:t xml:space="preserve"> dos mil </w:t>
      </w:r>
      <w:r>
        <w:rPr>
          <w:rFonts w:ascii="Calibri" w:hAnsi="Calibri" w:cs="Calibri"/>
          <w:color w:val="AEAAAA" w:themeColor="background2" w:themeShade="BF"/>
          <w:sz w:val="26"/>
          <w:szCs w:val="26"/>
        </w:rPr>
        <w:t>d</w:t>
      </w:r>
      <w:r w:rsidRPr="001660BE">
        <w:rPr>
          <w:rFonts w:ascii="Calibri" w:hAnsi="Calibri" w:cs="Calibri"/>
          <w:color w:val="AEAAAA" w:themeColor="background2" w:themeShade="BF"/>
          <w:sz w:val="26"/>
          <w:szCs w:val="26"/>
        </w:rPr>
        <w:t>i</w:t>
      </w:r>
      <w:r>
        <w:rPr>
          <w:rFonts w:ascii="Calibri" w:hAnsi="Calibri" w:cs="Calibri"/>
          <w:color w:val="AEAAAA" w:themeColor="background2" w:themeShade="BF"/>
          <w:sz w:val="26"/>
          <w:szCs w:val="26"/>
        </w:rPr>
        <w:t>eciséis</w:t>
      </w:r>
      <w:r w:rsidRPr="001660BE">
        <w:rPr>
          <w:rFonts w:ascii="Calibri" w:hAnsi="Calibri" w:cs="Calibri"/>
          <w:color w:val="AEAAAA" w:themeColor="background2" w:themeShade="BF"/>
          <w:sz w:val="26"/>
          <w:szCs w:val="26"/>
        </w:rPr>
        <w:t xml:space="preserve">, levantó </w:t>
      </w:r>
      <w:r w:rsidR="00AB2211">
        <w:rPr>
          <w:rFonts w:ascii="Calibri" w:hAnsi="Calibri" w:cs="Calibri"/>
          <w:color w:val="AEAAAA" w:themeColor="background2" w:themeShade="BF"/>
          <w:sz w:val="26"/>
          <w:szCs w:val="26"/>
        </w:rPr>
        <w:t xml:space="preserve">de manera </w:t>
      </w:r>
      <w:r w:rsidR="00AB2211">
        <w:rPr>
          <w:rFonts w:ascii="Calibri" w:hAnsi="Calibri" w:cs="Calibri"/>
          <w:b/>
          <w:color w:val="AEAAAA" w:themeColor="background2" w:themeShade="BF"/>
          <w:sz w:val="26"/>
          <w:szCs w:val="26"/>
        </w:rPr>
        <w:t>innominada</w:t>
      </w:r>
      <w:r>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sidR="001943B3">
        <w:rPr>
          <w:rFonts w:ascii="Calibri" w:hAnsi="Calibri" w:cs="Calibri"/>
          <w:color w:val="AEAAAA" w:themeColor="background2" w:themeShade="BF"/>
          <w:sz w:val="26"/>
          <w:szCs w:val="26"/>
        </w:rPr>
        <w:t xml:space="preserve"> T-5433659 (cinco-cuatro-tres-tres-seis-cinco-nueve), </w:t>
      </w:r>
      <w:r w:rsidRPr="001660BE">
        <w:rPr>
          <w:rFonts w:ascii="Calibri" w:hAnsi="Calibri" w:cs="Calibri"/>
          <w:color w:val="AEAAAA" w:themeColor="background2" w:themeShade="BF"/>
          <w:sz w:val="26"/>
          <w:szCs w:val="26"/>
        </w:rPr>
        <w:t xml:space="preserve">en el lugar ubicado en </w:t>
      </w:r>
      <w:r w:rsidRPr="001660BE">
        <w:rPr>
          <w:rFonts w:ascii="Calibri" w:hAnsi="Calibri" w:cs="Calibri"/>
          <w:i/>
          <w:iCs/>
          <w:color w:val="AEAAAA" w:themeColor="background2" w:themeShade="BF"/>
          <w:sz w:val="26"/>
          <w:szCs w:val="26"/>
        </w:rPr>
        <w:t>“</w:t>
      </w:r>
      <w:r w:rsidR="001943B3">
        <w:rPr>
          <w:rFonts w:ascii="Calibri" w:hAnsi="Calibri" w:cs="Calibri"/>
          <w:i/>
          <w:iCs/>
          <w:color w:val="AEAAAA" w:themeColor="background2" w:themeShade="BF"/>
          <w:sz w:val="26"/>
          <w:szCs w:val="26"/>
        </w:rPr>
        <w:t>Télle</w:t>
      </w:r>
      <w:r w:rsidR="00AB2211">
        <w:rPr>
          <w:rFonts w:ascii="Calibri" w:hAnsi="Calibri" w:cs="Calibri"/>
          <w:i/>
          <w:iCs/>
          <w:color w:val="AEAAAA" w:themeColor="background2" w:themeShade="BF"/>
          <w:sz w:val="26"/>
          <w:szCs w:val="26"/>
        </w:rPr>
        <w:t>z</w:t>
      </w:r>
      <w:r w:rsidR="001943B3">
        <w:rPr>
          <w:rFonts w:ascii="Calibri" w:hAnsi="Calibri" w:cs="Calibri"/>
          <w:i/>
          <w:iCs/>
          <w:color w:val="AEAAAA" w:themeColor="background2" w:themeShade="BF"/>
          <w:sz w:val="26"/>
          <w:szCs w:val="26"/>
        </w:rPr>
        <w:t xml:space="preserve"> Cruce</w:t>
      </w:r>
      <w:r w:rsidR="00AB2211">
        <w:rPr>
          <w:rFonts w:ascii="Calibri" w:hAnsi="Calibri" w:cs="Calibri"/>
          <w:i/>
          <w:iCs/>
          <w:color w:val="AEAAAA" w:themeColor="background2" w:themeShade="BF"/>
          <w:sz w:val="26"/>
          <w:szCs w:val="26"/>
        </w:rPr>
        <w:t>s</w:t>
      </w:r>
      <w:r w:rsidRPr="001660BE">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 </w:t>
      </w:r>
      <w:r w:rsidRPr="00CD47DB">
        <w:rPr>
          <w:rFonts w:ascii="Calibri" w:hAnsi="Calibri" w:cs="Calibri"/>
          <w:color w:val="AEAAAA" w:themeColor="background2" w:themeShade="BF"/>
          <w:sz w:val="26"/>
          <w:szCs w:val="26"/>
        </w:rPr>
        <w:t>con circulación de</w:t>
      </w:r>
      <w:r>
        <w:rPr>
          <w:rFonts w:ascii="Calibri" w:hAnsi="Calibri" w:cs="Calibri"/>
          <w:i/>
          <w:color w:val="AEAAAA" w:themeColor="background2" w:themeShade="BF"/>
          <w:sz w:val="26"/>
          <w:szCs w:val="26"/>
        </w:rPr>
        <w:t xml:space="preserve">  “</w:t>
      </w:r>
      <w:r w:rsidR="001943B3">
        <w:rPr>
          <w:rFonts w:ascii="Calibri" w:hAnsi="Calibri" w:cs="Calibri"/>
          <w:i/>
          <w:color w:val="AEAAAA" w:themeColor="background2" w:themeShade="BF"/>
          <w:sz w:val="26"/>
          <w:szCs w:val="26"/>
        </w:rPr>
        <w:t>ponien</w:t>
      </w:r>
      <w:r>
        <w:rPr>
          <w:rFonts w:ascii="Calibri" w:hAnsi="Calibri" w:cs="Calibri"/>
          <w:i/>
          <w:color w:val="AEAAAA" w:themeColor="background2" w:themeShade="BF"/>
          <w:sz w:val="26"/>
          <w:szCs w:val="26"/>
        </w:rPr>
        <w:t xml:space="preserve">te a </w:t>
      </w:r>
      <w:r w:rsidR="001943B3">
        <w:rPr>
          <w:rFonts w:ascii="Calibri" w:hAnsi="Calibri" w:cs="Calibri"/>
          <w:i/>
          <w:color w:val="AEAAAA" w:themeColor="background2" w:themeShade="BF"/>
          <w:sz w:val="26"/>
          <w:szCs w:val="26"/>
        </w:rPr>
        <w:t>oriente</w:t>
      </w:r>
      <w:r>
        <w:rPr>
          <w:rFonts w:ascii="Calibri" w:hAnsi="Calibri" w:cs="Calibri"/>
          <w:i/>
          <w:color w:val="AEAAAA" w:themeColor="background2" w:themeShade="BF"/>
          <w:sz w:val="26"/>
          <w:szCs w:val="26"/>
        </w:rPr>
        <w:t xml:space="preserve">”, </w:t>
      </w:r>
      <w:r w:rsidRPr="004362F2">
        <w:rPr>
          <w:rFonts w:ascii="Calibri" w:hAnsi="Calibri" w:cs="Calibri"/>
          <w:color w:val="AEAAAA" w:themeColor="background2" w:themeShade="BF"/>
          <w:sz w:val="26"/>
          <w:szCs w:val="26"/>
        </w:rPr>
        <w:t xml:space="preserve">de la colonia </w:t>
      </w:r>
      <w:r>
        <w:rPr>
          <w:rFonts w:ascii="Calibri" w:hAnsi="Calibri" w:cs="Calibri"/>
          <w:i/>
          <w:color w:val="AEAAAA" w:themeColor="background2" w:themeShade="BF"/>
          <w:sz w:val="26"/>
          <w:szCs w:val="26"/>
        </w:rPr>
        <w:t>“</w:t>
      </w:r>
      <w:r w:rsidR="001943B3">
        <w:rPr>
          <w:rFonts w:ascii="Calibri" w:hAnsi="Calibri" w:cs="Calibri"/>
          <w:i/>
          <w:color w:val="AEAAAA" w:themeColor="background2" w:themeShade="BF"/>
          <w:sz w:val="26"/>
          <w:szCs w:val="26"/>
        </w:rPr>
        <w:t>San José del Consuelo</w:t>
      </w:r>
      <w:r>
        <w:rPr>
          <w:rFonts w:ascii="Calibri" w:hAnsi="Calibri" w:cs="Calibri"/>
          <w:i/>
          <w:color w:val="AEAAAA" w:themeColor="background2" w:themeShade="BF"/>
          <w:sz w:val="26"/>
          <w:szCs w:val="26"/>
        </w:rPr>
        <w:t>”</w:t>
      </w:r>
      <w:r w:rsidRPr="004362F2">
        <w:rPr>
          <w:rFonts w:ascii="Calibri" w:hAnsi="Calibri" w:cs="Calibri"/>
          <w:color w:val="AEAAAA" w:themeColor="background2" w:themeShade="BF"/>
          <w:sz w:val="26"/>
          <w:szCs w:val="26"/>
        </w:rPr>
        <w:t xml:space="preserve"> de esta ciudad</w:t>
      </w:r>
      <w:r w:rsidRPr="001660BE">
        <w:rPr>
          <w:rFonts w:ascii="Calibri" w:hAnsi="Calibri" w:cs="Calibri"/>
          <w:i/>
          <w:color w:val="AEAAAA" w:themeColor="background2" w:themeShade="BF"/>
          <w:sz w:val="26"/>
          <w:szCs w:val="26"/>
        </w:rPr>
        <w:t>;</w:t>
      </w:r>
      <w:r w:rsidRPr="001660BE">
        <w:rPr>
          <w:rFonts w:ascii="Calibri" w:hAnsi="Calibri" w:cs="Calibri"/>
          <w:color w:val="AEAAAA" w:themeColor="background2" w:themeShade="BF"/>
          <w:sz w:val="26"/>
          <w:szCs w:val="26"/>
        </w:rPr>
        <w:t xml:space="preserve"> con motivo</w:t>
      </w:r>
      <w:r w:rsidR="001943B3">
        <w:rPr>
          <w:rFonts w:ascii="Calibri" w:hAnsi="Calibri" w:cs="Calibri"/>
          <w:color w:val="AEAAAA" w:themeColor="background2" w:themeShade="BF"/>
          <w:sz w:val="26"/>
          <w:szCs w:val="26"/>
        </w:rPr>
        <w:t>s</w:t>
      </w:r>
      <w:r w:rsidRPr="001660BE">
        <w:rPr>
          <w:rFonts w:ascii="Calibri" w:hAnsi="Calibri" w:cs="Calibri"/>
          <w:color w:val="AEAAAA" w:themeColor="background2" w:themeShade="BF"/>
          <w:sz w:val="26"/>
          <w:szCs w:val="26"/>
        </w:rPr>
        <w:t xml:space="preserve"> de: </w:t>
      </w:r>
      <w:r w:rsidRPr="001660BE">
        <w:rPr>
          <w:rFonts w:ascii="Calibri" w:hAnsi="Calibri" w:cs="Calibri"/>
          <w:i/>
          <w:iCs/>
          <w:color w:val="AEAAAA" w:themeColor="background2" w:themeShade="BF"/>
          <w:sz w:val="26"/>
          <w:szCs w:val="26"/>
        </w:rPr>
        <w:t xml:space="preserve">“Por no </w:t>
      </w:r>
      <w:r w:rsidR="001943B3">
        <w:rPr>
          <w:rFonts w:ascii="Calibri" w:hAnsi="Calibri" w:cs="Calibri"/>
          <w:i/>
          <w:iCs/>
          <w:color w:val="AEAAAA" w:themeColor="background2" w:themeShade="BF"/>
          <w:sz w:val="26"/>
          <w:szCs w:val="26"/>
        </w:rPr>
        <w:t xml:space="preserve">hacer alto </w:t>
      </w:r>
      <w:r>
        <w:rPr>
          <w:rFonts w:ascii="Calibri" w:hAnsi="Calibri" w:cs="Calibri"/>
          <w:i/>
          <w:iCs/>
          <w:color w:val="AEAAAA" w:themeColor="background2" w:themeShade="BF"/>
          <w:sz w:val="26"/>
          <w:szCs w:val="26"/>
        </w:rPr>
        <w:t>a</w:t>
      </w:r>
      <w:r w:rsidR="001943B3">
        <w:rPr>
          <w:rFonts w:ascii="Calibri" w:hAnsi="Calibri" w:cs="Calibri"/>
          <w:i/>
          <w:iCs/>
          <w:color w:val="AEAAAA" w:themeColor="background2" w:themeShade="BF"/>
          <w:sz w:val="26"/>
          <w:szCs w:val="26"/>
        </w:rPr>
        <w:t>nte</w:t>
      </w:r>
      <w:r w:rsidRPr="001660BE">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la luz roja del semáforo</w:t>
      </w:r>
      <w:r w:rsidRPr="001660BE">
        <w:rPr>
          <w:rFonts w:ascii="Calibri" w:hAnsi="Calibri" w:cs="Calibri"/>
          <w:i/>
          <w:iCs/>
          <w:color w:val="AEAAAA" w:themeColor="background2" w:themeShade="BF"/>
          <w:sz w:val="26"/>
          <w:szCs w:val="26"/>
        </w:rPr>
        <w:t>”</w:t>
      </w:r>
      <w:r w:rsidR="00463613">
        <w:rPr>
          <w:rFonts w:ascii="Calibri" w:hAnsi="Calibri" w:cs="Calibri"/>
          <w:i/>
          <w:iCs/>
          <w:color w:val="AEAAAA" w:themeColor="background2" w:themeShade="BF"/>
          <w:sz w:val="26"/>
          <w:szCs w:val="26"/>
        </w:rPr>
        <w:t>;</w:t>
      </w:r>
      <w:r w:rsidR="001943B3">
        <w:rPr>
          <w:rFonts w:ascii="Calibri" w:hAnsi="Calibri" w:cs="Calibri"/>
          <w:i/>
          <w:iCs/>
          <w:color w:val="AEAAAA" w:themeColor="background2" w:themeShade="BF"/>
          <w:sz w:val="26"/>
          <w:szCs w:val="26"/>
        </w:rPr>
        <w:t xml:space="preserve"> “Por no acatar las indicaciones del agente” y “por circular </w:t>
      </w:r>
      <w:proofErr w:type="spellStart"/>
      <w:r w:rsidR="001943B3">
        <w:rPr>
          <w:rFonts w:ascii="Calibri" w:hAnsi="Calibri" w:cs="Calibri"/>
          <w:i/>
          <w:iCs/>
          <w:color w:val="AEAAAA" w:themeColor="background2" w:themeShade="BF"/>
          <w:sz w:val="26"/>
          <w:szCs w:val="26"/>
        </w:rPr>
        <w:t>ecediendo</w:t>
      </w:r>
      <w:proofErr w:type="spellEnd"/>
      <w:r w:rsidR="001943B3">
        <w:rPr>
          <w:rFonts w:ascii="Calibri" w:hAnsi="Calibri" w:cs="Calibri"/>
          <w:i/>
          <w:iCs/>
          <w:color w:val="AEAAAA" w:themeColor="background2" w:themeShade="BF"/>
          <w:sz w:val="26"/>
          <w:szCs w:val="26"/>
        </w:rPr>
        <w:t xml:space="preserve"> (sic) a </w:t>
      </w:r>
      <w:proofErr w:type="spellStart"/>
      <w:r w:rsidR="001943B3">
        <w:rPr>
          <w:rFonts w:ascii="Calibri" w:hAnsi="Calibri" w:cs="Calibri"/>
          <w:i/>
          <w:iCs/>
          <w:color w:val="AEAAAA" w:themeColor="background2" w:themeShade="BF"/>
          <w:sz w:val="26"/>
          <w:szCs w:val="26"/>
        </w:rPr>
        <w:t>eceso</w:t>
      </w:r>
      <w:proofErr w:type="spellEnd"/>
      <w:r w:rsidR="001943B3">
        <w:rPr>
          <w:rFonts w:ascii="Calibri" w:hAnsi="Calibri" w:cs="Calibri"/>
          <w:i/>
          <w:iCs/>
          <w:color w:val="AEAAAA" w:themeColor="background2" w:themeShade="BF"/>
          <w:sz w:val="26"/>
          <w:szCs w:val="26"/>
        </w:rPr>
        <w:t xml:space="preserve"> (sic) de velocidad”</w:t>
      </w:r>
      <w:r w:rsidRPr="001660BE">
        <w:rPr>
          <w:rFonts w:ascii="Calibri" w:hAnsi="Calibri" w:cs="Calibri"/>
          <w:i/>
          <w:iCs/>
          <w:color w:val="AEAAAA" w:themeColor="background2" w:themeShade="BF"/>
          <w:sz w:val="26"/>
          <w:szCs w:val="26"/>
        </w:rPr>
        <w:t xml:space="preserve">; </w:t>
      </w:r>
      <w:r w:rsidRPr="001660BE">
        <w:rPr>
          <w:rFonts w:ascii="Calibri" w:hAnsi="Calibri" w:cs="Calibri"/>
          <w:iCs/>
          <w:color w:val="AEAAAA" w:themeColor="background2" w:themeShade="BF"/>
          <w:sz w:val="26"/>
          <w:szCs w:val="26"/>
        </w:rPr>
        <w:t>como referencia anotó</w:t>
      </w:r>
      <w:r w:rsidR="001943B3">
        <w:rPr>
          <w:rFonts w:ascii="Calibri" w:hAnsi="Calibri" w:cs="Calibri"/>
          <w:iCs/>
          <w:color w:val="AEAAAA" w:themeColor="background2" w:themeShade="BF"/>
          <w:sz w:val="26"/>
          <w:szCs w:val="26"/>
        </w:rPr>
        <w:t xml:space="preserve">: </w:t>
      </w:r>
      <w:r w:rsidR="001943B3" w:rsidRPr="001943B3">
        <w:rPr>
          <w:rFonts w:ascii="Calibri" w:hAnsi="Calibri" w:cs="Calibri"/>
          <w:i/>
          <w:iCs/>
          <w:color w:val="AEAAAA" w:themeColor="background2" w:themeShade="BF"/>
          <w:sz w:val="26"/>
          <w:szCs w:val="26"/>
        </w:rPr>
        <w:t>“Hilario Medina”</w:t>
      </w:r>
      <w:r w:rsidR="001943B3">
        <w:rPr>
          <w:rFonts w:ascii="Calibri" w:hAnsi="Calibri" w:cs="Calibri"/>
          <w:i/>
          <w:iCs/>
          <w:color w:val="AEAAAA" w:themeColor="background2" w:themeShade="BF"/>
          <w:sz w:val="26"/>
          <w:szCs w:val="26"/>
        </w:rPr>
        <w:t>;</w:t>
      </w:r>
      <w:r w:rsidRPr="001660BE">
        <w:rPr>
          <w:rFonts w:ascii="Calibri" w:hAnsi="Calibri" w:cs="Calibri"/>
          <w:iCs/>
          <w:color w:val="AEAAAA" w:themeColor="background2" w:themeShade="BF"/>
          <w:sz w:val="26"/>
          <w:szCs w:val="26"/>
        </w:rPr>
        <w:t xml:space="preserve"> en </w:t>
      </w:r>
      <w:r>
        <w:rPr>
          <w:rFonts w:ascii="Calibri" w:hAnsi="Calibri" w:cs="Calibri"/>
          <w:iCs/>
          <w:color w:val="AEAAAA" w:themeColor="background2" w:themeShade="BF"/>
          <w:sz w:val="26"/>
          <w:szCs w:val="26"/>
        </w:rPr>
        <w:t xml:space="preserve">tanto que en </w:t>
      </w:r>
      <w:r w:rsidR="001943B3">
        <w:rPr>
          <w:rFonts w:ascii="Calibri" w:hAnsi="Calibri" w:cs="Calibri"/>
          <w:iCs/>
          <w:color w:val="AEAAAA" w:themeColor="background2" w:themeShade="BF"/>
          <w:sz w:val="26"/>
          <w:szCs w:val="26"/>
        </w:rPr>
        <w:t>e</w:t>
      </w:r>
      <w:r w:rsidRPr="001660BE">
        <w:rPr>
          <w:rFonts w:ascii="Calibri" w:hAnsi="Calibri" w:cs="Calibri"/>
          <w:iCs/>
          <w:color w:val="AEAAAA" w:themeColor="background2" w:themeShade="BF"/>
          <w:sz w:val="26"/>
          <w:szCs w:val="26"/>
        </w:rPr>
        <w:t xml:space="preserve">l espacio </w:t>
      </w:r>
      <w:r>
        <w:rPr>
          <w:rFonts w:ascii="Calibri" w:hAnsi="Calibri" w:cs="Calibri"/>
          <w:iCs/>
          <w:color w:val="AEAAAA" w:themeColor="background2" w:themeShade="BF"/>
          <w:sz w:val="26"/>
          <w:szCs w:val="26"/>
        </w:rPr>
        <w:t xml:space="preserve">destinado </w:t>
      </w:r>
      <w:r w:rsidRPr="001660BE">
        <w:rPr>
          <w:rFonts w:ascii="Calibri" w:hAnsi="Calibri" w:cs="Calibri"/>
          <w:iCs/>
          <w:color w:val="AEAAAA" w:themeColor="background2" w:themeShade="BF"/>
          <w:sz w:val="26"/>
          <w:szCs w:val="26"/>
        </w:rPr>
        <w:t xml:space="preserve">para indicar la ubicación exacta del señalamiento vial oficial </w:t>
      </w:r>
      <w:r w:rsidR="001943B3">
        <w:rPr>
          <w:rFonts w:ascii="Calibri" w:hAnsi="Calibri" w:cs="Calibri"/>
          <w:iCs/>
          <w:color w:val="AEAAAA" w:themeColor="background2" w:themeShade="BF"/>
          <w:sz w:val="26"/>
          <w:szCs w:val="26"/>
        </w:rPr>
        <w:t>no anotó dato alguno;</w:t>
      </w:r>
      <w:r w:rsidR="00463613">
        <w:rPr>
          <w:rFonts w:ascii="Calibri" w:hAnsi="Calibri" w:cs="Calibri"/>
          <w:iCs/>
          <w:color w:val="AEAAAA" w:themeColor="background2" w:themeShade="BF"/>
          <w:sz w:val="26"/>
          <w:szCs w:val="26"/>
        </w:rPr>
        <w:t xml:space="preserve"> </w:t>
      </w:r>
      <w:r w:rsidR="001943B3" w:rsidRPr="001660BE">
        <w:rPr>
          <w:rFonts w:ascii="Calibri" w:hAnsi="Calibri" w:cs="Calibri"/>
          <w:iCs/>
          <w:color w:val="AEAAAA" w:themeColor="background2" w:themeShade="BF"/>
          <w:sz w:val="26"/>
          <w:szCs w:val="26"/>
        </w:rPr>
        <w:t>y</w:t>
      </w:r>
      <w:r w:rsidR="001943B3">
        <w:rPr>
          <w:rFonts w:ascii="Calibri" w:hAnsi="Calibri" w:cs="Calibri"/>
          <w:iCs/>
          <w:color w:val="AEAAAA" w:themeColor="background2" w:themeShade="BF"/>
          <w:sz w:val="26"/>
          <w:szCs w:val="26"/>
        </w:rPr>
        <w:t>, en el espacio destinado a indicar</w:t>
      </w:r>
      <w:r w:rsidR="001943B3" w:rsidRPr="001660BE">
        <w:rPr>
          <w:rFonts w:ascii="Calibri" w:hAnsi="Calibri" w:cs="Calibri"/>
          <w:iCs/>
          <w:color w:val="AEAAAA" w:themeColor="background2" w:themeShade="BF"/>
          <w:sz w:val="26"/>
          <w:szCs w:val="26"/>
        </w:rPr>
        <w:t xml:space="preserve"> como fue detectada en flagrancia la infracción</w:t>
      </w:r>
      <w:r>
        <w:rPr>
          <w:rFonts w:ascii="Calibri" w:hAnsi="Calibri" w:cs="Calibri"/>
          <w:iCs/>
          <w:color w:val="AEAAAA" w:themeColor="background2" w:themeShade="BF"/>
          <w:sz w:val="26"/>
          <w:szCs w:val="26"/>
        </w:rPr>
        <w:t>:</w:t>
      </w:r>
      <w:r w:rsidRPr="001660BE">
        <w:rPr>
          <w:rFonts w:ascii="Calibri" w:hAnsi="Calibri" w:cs="Calibri"/>
          <w:iCs/>
          <w:color w:val="AEAAAA" w:themeColor="background2" w:themeShade="BF"/>
          <w:sz w:val="26"/>
          <w:szCs w:val="26"/>
        </w:rPr>
        <w:t xml:space="preserve"> </w:t>
      </w:r>
      <w:r>
        <w:rPr>
          <w:rFonts w:ascii="Calibri" w:hAnsi="Calibri" w:cs="Calibri"/>
          <w:i/>
          <w:iCs/>
          <w:color w:val="AEAAAA" w:themeColor="background2" w:themeShade="BF"/>
          <w:sz w:val="26"/>
          <w:szCs w:val="26"/>
        </w:rPr>
        <w:t>“</w:t>
      </w:r>
      <w:r w:rsidR="001943B3">
        <w:rPr>
          <w:rFonts w:ascii="Calibri" w:hAnsi="Calibri" w:cs="Calibri"/>
          <w:i/>
          <w:iCs/>
          <w:color w:val="AEAAAA" w:themeColor="background2" w:themeShade="BF"/>
          <w:sz w:val="26"/>
          <w:szCs w:val="26"/>
        </w:rPr>
        <w:t>Me percaté del vehículo antes mencionado infringiendo los artículos</w:t>
      </w:r>
      <w:r w:rsidR="00463613">
        <w:rPr>
          <w:rFonts w:ascii="Calibri" w:hAnsi="Calibri" w:cs="Calibri"/>
          <w:i/>
          <w:iCs/>
          <w:color w:val="AEAAAA" w:themeColor="background2" w:themeShade="BF"/>
          <w:sz w:val="26"/>
          <w:szCs w:val="26"/>
        </w:rPr>
        <w:t xml:space="preserve"> 12</w:t>
      </w:r>
      <w:r w:rsidR="001943B3">
        <w:rPr>
          <w:rFonts w:ascii="Calibri" w:hAnsi="Calibri" w:cs="Calibri"/>
          <w:i/>
          <w:iCs/>
          <w:color w:val="AEAAAA" w:themeColor="background2" w:themeShade="BF"/>
          <w:sz w:val="26"/>
          <w:szCs w:val="26"/>
        </w:rPr>
        <w:t>,</w:t>
      </w:r>
      <w:r w:rsidR="00463613">
        <w:rPr>
          <w:rFonts w:ascii="Calibri" w:hAnsi="Calibri" w:cs="Calibri"/>
          <w:i/>
          <w:iCs/>
          <w:color w:val="AEAAAA" w:themeColor="background2" w:themeShade="BF"/>
          <w:sz w:val="26"/>
          <w:szCs w:val="26"/>
        </w:rPr>
        <w:t xml:space="preserve"> fracción II,</w:t>
      </w:r>
      <w:r w:rsidR="001943B3">
        <w:rPr>
          <w:rFonts w:ascii="Calibri" w:hAnsi="Calibri" w:cs="Calibri"/>
          <w:i/>
          <w:iCs/>
          <w:color w:val="AEAAAA" w:themeColor="background2" w:themeShade="BF"/>
          <w:sz w:val="26"/>
          <w:szCs w:val="26"/>
        </w:rPr>
        <w:t xml:space="preserve"> 7 fracción IV, y  VII fracción VI, del Reglamento de Tránsito Municipal de León, Guanajuato, dándose el conductor a la fuga y </w:t>
      </w:r>
      <w:proofErr w:type="spellStart"/>
      <w:r w:rsidR="001943B3">
        <w:rPr>
          <w:rFonts w:ascii="Calibri" w:hAnsi="Calibri" w:cs="Calibri"/>
          <w:i/>
          <w:iCs/>
          <w:color w:val="AEAAAA" w:themeColor="background2" w:themeShade="BF"/>
          <w:sz w:val="26"/>
          <w:szCs w:val="26"/>
        </w:rPr>
        <w:t>uyendo</w:t>
      </w:r>
      <w:proofErr w:type="spellEnd"/>
      <w:r w:rsidR="001943B3">
        <w:rPr>
          <w:rFonts w:ascii="Calibri" w:hAnsi="Calibri" w:cs="Calibri"/>
          <w:i/>
          <w:iCs/>
          <w:color w:val="AEAAAA" w:themeColor="background2" w:themeShade="BF"/>
          <w:sz w:val="26"/>
          <w:szCs w:val="26"/>
        </w:rPr>
        <w:t xml:space="preserve"> del lugar e ingresando a su domicilio”</w:t>
      </w:r>
      <w:r>
        <w:rPr>
          <w:rFonts w:ascii="Calibri" w:hAnsi="Calibri" w:cs="Calibri"/>
          <w:i/>
          <w:iCs/>
          <w:color w:val="AEAAAA" w:themeColor="background2" w:themeShade="BF"/>
          <w:sz w:val="26"/>
          <w:szCs w:val="26"/>
        </w:rPr>
        <w:t>. . . .</w:t>
      </w:r>
      <w:r w:rsidR="00463613">
        <w:rPr>
          <w:rFonts w:ascii="Calibri" w:hAnsi="Calibri" w:cs="Calibri"/>
          <w:i/>
          <w:iCs/>
          <w:color w:val="AEAAAA" w:themeColor="background2" w:themeShade="BF"/>
          <w:sz w:val="26"/>
          <w:szCs w:val="26"/>
        </w:rPr>
        <w:t xml:space="preserve"> . . . . . . </w:t>
      </w:r>
    </w:p>
    <w:p w:rsidR="005530FF" w:rsidRPr="001660BE" w:rsidRDefault="005530FF" w:rsidP="005530FF">
      <w:pPr>
        <w:ind w:firstLine="708"/>
        <w:jc w:val="both"/>
        <w:rPr>
          <w:rFonts w:ascii="Calibri" w:hAnsi="Calibri" w:cs="Calibri"/>
          <w:i/>
          <w:iCs/>
          <w:color w:val="AEAAAA" w:themeColor="background2" w:themeShade="BF"/>
          <w:sz w:val="20"/>
          <w:szCs w:val="20"/>
        </w:rPr>
      </w:pPr>
    </w:p>
    <w:p w:rsidR="005530FF" w:rsidRPr="001660BE" w:rsidRDefault="005530FF" w:rsidP="005530FF">
      <w:pPr>
        <w:pStyle w:val="Textoindependiente"/>
        <w:tabs>
          <w:tab w:val="left" w:pos="3594"/>
        </w:tabs>
        <w:rPr>
          <w:rFonts w:ascii="Calibri" w:hAnsi="Calibri" w:cs="Calibri"/>
          <w:color w:val="AEAAAA" w:themeColor="background2" w:themeShade="BF"/>
          <w:sz w:val="26"/>
          <w:szCs w:val="26"/>
          <w:lang w:val="es-ES"/>
        </w:rPr>
      </w:pPr>
      <w:r w:rsidRPr="001660BE">
        <w:rPr>
          <w:rFonts w:ascii="Calibri" w:hAnsi="Calibri" w:cs="Calibri"/>
          <w:color w:val="AEAAAA" w:themeColor="background2" w:themeShade="BF"/>
          <w:sz w:val="26"/>
          <w:szCs w:val="26"/>
          <w:lang w:val="es-ES"/>
        </w:rPr>
        <w:t xml:space="preserve">             Recogiendo en garantía del pago de la multa que, en su momento, fuese impuesta, </w:t>
      </w:r>
      <w:r w:rsidR="001943B3">
        <w:rPr>
          <w:rFonts w:ascii="Calibri" w:hAnsi="Calibri" w:cs="Calibri"/>
          <w:color w:val="AEAAAA" w:themeColor="background2" w:themeShade="BF"/>
          <w:sz w:val="26"/>
          <w:szCs w:val="26"/>
          <w:lang w:val="es-ES"/>
        </w:rPr>
        <w:t>una de l</w:t>
      </w:r>
      <w:r>
        <w:rPr>
          <w:rFonts w:ascii="Calibri" w:hAnsi="Calibri"/>
          <w:bCs/>
          <w:color w:val="AEAAAA" w:themeColor="background2" w:themeShade="BF"/>
          <w:sz w:val="26"/>
          <w:szCs w:val="26"/>
        </w:rPr>
        <w:t>a</w:t>
      </w:r>
      <w:r w:rsidR="001943B3">
        <w:rPr>
          <w:rFonts w:ascii="Calibri" w:hAnsi="Calibri"/>
          <w:bCs/>
          <w:color w:val="AEAAAA" w:themeColor="background2" w:themeShade="BF"/>
          <w:sz w:val="26"/>
          <w:szCs w:val="26"/>
        </w:rPr>
        <w:t>s</w:t>
      </w:r>
      <w:r>
        <w:rPr>
          <w:rFonts w:ascii="Calibri" w:hAnsi="Calibri"/>
          <w:bCs/>
          <w:color w:val="AEAAAA" w:themeColor="background2" w:themeShade="BF"/>
          <w:sz w:val="26"/>
          <w:szCs w:val="26"/>
        </w:rPr>
        <w:t xml:space="preserve"> </w:t>
      </w:r>
      <w:r w:rsidR="001943B3">
        <w:rPr>
          <w:rFonts w:ascii="Calibri" w:hAnsi="Calibri"/>
          <w:bCs/>
          <w:color w:val="AEAAAA" w:themeColor="background2" w:themeShade="BF"/>
          <w:sz w:val="26"/>
          <w:szCs w:val="26"/>
        </w:rPr>
        <w:t xml:space="preserve">placas de circulación del vehículo </w:t>
      </w:r>
      <w:r>
        <w:rPr>
          <w:rFonts w:ascii="Calibri" w:hAnsi="Calibri"/>
          <w:bCs/>
          <w:color w:val="AEAAAA" w:themeColor="background2" w:themeShade="BF"/>
          <w:sz w:val="26"/>
          <w:szCs w:val="26"/>
        </w:rPr>
        <w:t>conduci</w:t>
      </w:r>
      <w:r w:rsidR="001943B3">
        <w:rPr>
          <w:rFonts w:ascii="Calibri" w:hAnsi="Calibri"/>
          <w:bCs/>
          <w:color w:val="AEAAAA" w:themeColor="background2" w:themeShade="BF"/>
          <w:sz w:val="26"/>
          <w:szCs w:val="26"/>
        </w:rPr>
        <w:t xml:space="preserve">do por </w:t>
      </w:r>
      <w:r>
        <w:rPr>
          <w:rFonts w:ascii="Calibri" w:hAnsi="Calibri"/>
          <w:bCs/>
          <w:color w:val="AEAAAA" w:themeColor="background2" w:themeShade="BF"/>
          <w:sz w:val="26"/>
          <w:szCs w:val="26"/>
        </w:rPr>
        <w:t>el justiciable</w:t>
      </w:r>
      <w:r w:rsidRPr="001660BE">
        <w:rPr>
          <w:rFonts w:ascii="Calibri" w:hAnsi="Calibri" w:cs="Calibri"/>
          <w:color w:val="AEAAAA" w:themeColor="background2" w:themeShade="BF"/>
          <w:sz w:val="26"/>
          <w:szCs w:val="26"/>
          <w:lang w:val="es-ES"/>
        </w:rPr>
        <w:t>.</w:t>
      </w:r>
      <w:r w:rsidR="001943B3">
        <w:rPr>
          <w:rFonts w:ascii="Calibri" w:hAnsi="Calibri" w:cs="Calibri"/>
          <w:color w:val="AEAAAA" w:themeColor="background2" w:themeShade="BF"/>
          <w:sz w:val="26"/>
          <w:szCs w:val="26"/>
          <w:lang w:val="es-ES"/>
        </w:rPr>
        <w:t xml:space="preserve"> </w:t>
      </w:r>
      <w:r w:rsidR="00463613">
        <w:rPr>
          <w:rFonts w:ascii="Calibri" w:hAnsi="Calibri" w:cs="Calibri"/>
          <w:color w:val="AEAAAA" w:themeColor="background2" w:themeShade="BF"/>
          <w:sz w:val="26"/>
          <w:szCs w:val="26"/>
          <w:lang w:val="es-ES"/>
        </w:rPr>
        <w:t xml:space="preserve">. . . . . . . . . . . . . . . . .  . . . . . . . . . . . . . . . . . . . . . . . . . . . . . . . . . . . . . . . . . . </w:t>
      </w:r>
    </w:p>
    <w:p w:rsidR="005530FF" w:rsidRPr="001660BE" w:rsidRDefault="005530FF" w:rsidP="005530FF">
      <w:pPr>
        <w:pStyle w:val="Textoindependiente"/>
        <w:tabs>
          <w:tab w:val="left" w:pos="3594"/>
        </w:tabs>
        <w:rPr>
          <w:rFonts w:ascii="Calibri" w:hAnsi="Calibri" w:cs="Calibri"/>
          <w:color w:val="AEAAAA" w:themeColor="background2" w:themeShade="BF"/>
          <w:sz w:val="20"/>
          <w:szCs w:val="20"/>
          <w:lang w:val="es-ES"/>
        </w:rPr>
      </w:pPr>
    </w:p>
    <w:p w:rsidR="005530FF" w:rsidRPr="001660BE" w:rsidRDefault="005530FF" w:rsidP="005530FF">
      <w:pPr>
        <w:pStyle w:val="Textoindependiente"/>
        <w:tabs>
          <w:tab w:val="left" w:pos="3594"/>
        </w:tabs>
        <w:rPr>
          <w:rFonts w:ascii="Calibri" w:hAnsi="Calibri" w:cs="Calibri"/>
          <w:iCs/>
          <w:color w:val="AEAAAA" w:themeColor="background2" w:themeShade="BF"/>
          <w:sz w:val="26"/>
          <w:szCs w:val="26"/>
        </w:rPr>
      </w:pPr>
      <w:r w:rsidRPr="001660BE">
        <w:rPr>
          <w:rFonts w:ascii="Calibri" w:hAnsi="Calibri" w:cs="Calibri"/>
          <w:color w:val="AEAAAA" w:themeColor="background2" w:themeShade="BF"/>
          <w:sz w:val="26"/>
          <w:szCs w:val="26"/>
        </w:rPr>
        <w:t xml:space="preserve">             Act</w:t>
      </w:r>
      <w:r>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que el impetrante del proceso considera ilegal, pues, en primer término, </w:t>
      </w:r>
      <w:r w:rsidRPr="001660BE">
        <w:rPr>
          <w:rFonts w:ascii="Calibri" w:hAnsi="Calibri" w:cs="Calibri"/>
          <w:b/>
          <w:color w:val="AEAAAA" w:themeColor="background2" w:themeShade="BF"/>
          <w:sz w:val="26"/>
          <w:szCs w:val="26"/>
        </w:rPr>
        <w:t>niega lisa y llanamente</w:t>
      </w:r>
      <w:r w:rsidRPr="001660BE">
        <w:rPr>
          <w:rFonts w:ascii="Calibri" w:hAnsi="Calibri" w:cs="Calibri"/>
          <w:color w:val="AEAAAA" w:themeColor="background2" w:themeShade="BF"/>
          <w:sz w:val="26"/>
          <w:szCs w:val="26"/>
        </w:rPr>
        <w:t xml:space="preserve"> haber incurrido en los hechos que se le imputan y, en segundo lugar, expresó, que </w:t>
      </w:r>
      <w:r w:rsidRPr="001660BE">
        <w:rPr>
          <w:rFonts w:ascii="Calibri" w:hAnsi="Calibri" w:cs="Calibri"/>
          <w:iCs/>
          <w:color w:val="AEAAAA" w:themeColor="background2" w:themeShade="BF"/>
          <w:sz w:val="26"/>
          <w:szCs w:val="26"/>
        </w:rPr>
        <w:t>la boleta carece de la debida fundame</w:t>
      </w:r>
      <w:r>
        <w:rPr>
          <w:rFonts w:ascii="Calibri" w:hAnsi="Calibri" w:cs="Calibri"/>
          <w:iCs/>
          <w:color w:val="AEAAAA" w:themeColor="background2" w:themeShade="BF"/>
          <w:sz w:val="26"/>
          <w:szCs w:val="26"/>
        </w:rPr>
        <w:t>ntación y motivación, y que el A</w:t>
      </w:r>
      <w:r w:rsidRPr="001660BE">
        <w:rPr>
          <w:rFonts w:ascii="Calibri" w:hAnsi="Calibri" w:cs="Calibri"/>
          <w:iCs/>
          <w:color w:val="AEAAAA" w:themeColor="background2" w:themeShade="BF"/>
          <w:sz w:val="26"/>
          <w:szCs w:val="26"/>
        </w:rPr>
        <w:t xml:space="preserve">gente no se identificó debidamente ante el gobernado. . . </w:t>
      </w:r>
      <w:r>
        <w:rPr>
          <w:rFonts w:ascii="Calibri" w:hAnsi="Calibri" w:cs="Calibri"/>
          <w:iCs/>
          <w:color w:val="AEAAAA" w:themeColor="background2" w:themeShade="BF"/>
          <w:sz w:val="26"/>
          <w:szCs w:val="26"/>
        </w:rPr>
        <w:t>.</w:t>
      </w:r>
      <w:r w:rsidRPr="001660BE">
        <w:rPr>
          <w:rFonts w:ascii="Calibri" w:hAnsi="Calibri" w:cs="Calibri"/>
          <w:iCs/>
          <w:color w:val="AEAAAA" w:themeColor="background2" w:themeShade="BF"/>
          <w:sz w:val="26"/>
          <w:szCs w:val="26"/>
        </w:rPr>
        <w:t xml:space="preserve"> </w:t>
      </w:r>
    </w:p>
    <w:p w:rsidR="005530FF" w:rsidRPr="001660BE" w:rsidRDefault="005530FF" w:rsidP="005530FF">
      <w:pPr>
        <w:tabs>
          <w:tab w:val="left" w:pos="3594"/>
        </w:tabs>
        <w:jc w:val="both"/>
        <w:rPr>
          <w:rFonts w:ascii="Calibri" w:hAnsi="Calibri" w:cs="Calibri"/>
          <w:iCs/>
          <w:color w:val="AEAAAA" w:themeColor="background2" w:themeShade="BF"/>
          <w:sz w:val="26"/>
          <w:szCs w:val="26"/>
          <w:lang w:val="es-MX"/>
        </w:rPr>
      </w:pPr>
      <w:r w:rsidRPr="001660BE">
        <w:rPr>
          <w:rFonts w:ascii="Calibri" w:hAnsi="Calibri" w:cs="Calibri"/>
          <w:iCs/>
          <w:color w:val="AEAAAA" w:themeColor="background2" w:themeShade="BF"/>
          <w:sz w:val="26"/>
          <w:szCs w:val="26"/>
          <w:lang w:val="es-MX"/>
        </w:rPr>
        <w:t xml:space="preserve">   </w:t>
      </w:r>
    </w:p>
    <w:p w:rsidR="005530FF" w:rsidRPr="001660BE" w:rsidRDefault="005530FF" w:rsidP="005530FF">
      <w:pPr>
        <w:tabs>
          <w:tab w:val="left" w:pos="3594"/>
        </w:tabs>
        <w:jc w:val="both"/>
        <w:rPr>
          <w:rFonts w:ascii="Calibri" w:hAnsi="Calibri" w:cs="Calibri"/>
          <w:iCs/>
          <w:color w:val="AEAAAA" w:themeColor="background2" w:themeShade="BF"/>
          <w:sz w:val="26"/>
          <w:szCs w:val="26"/>
          <w:lang w:val="es-MX"/>
        </w:rPr>
      </w:pPr>
      <w:r w:rsidRPr="001660BE">
        <w:rPr>
          <w:rFonts w:ascii="Calibri" w:hAnsi="Calibri" w:cs="Calibri"/>
          <w:iCs/>
          <w:color w:val="AEAAAA" w:themeColor="background2" w:themeShade="BF"/>
          <w:sz w:val="26"/>
          <w:szCs w:val="26"/>
          <w:lang w:val="es-MX"/>
        </w:rPr>
        <w:t xml:space="preserve">          A lo </w:t>
      </w:r>
      <w:r>
        <w:rPr>
          <w:rFonts w:ascii="Calibri" w:hAnsi="Calibri" w:cs="Calibri"/>
          <w:iCs/>
          <w:color w:val="AEAAAA" w:themeColor="background2" w:themeShade="BF"/>
          <w:sz w:val="26"/>
          <w:szCs w:val="26"/>
          <w:lang w:val="es-MX"/>
        </w:rPr>
        <w:t xml:space="preserve">expresado por el actor, </w:t>
      </w:r>
      <w:r w:rsidRPr="001660BE">
        <w:rPr>
          <w:rFonts w:ascii="Calibri" w:hAnsi="Calibri" w:cs="Calibri"/>
          <w:iCs/>
          <w:color w:val="AEAAAA" w:themeColor="background2" w:themeShade="BF"/>
          <w:sz w:val="26"/>
          <w:szCs w:val="26"/>
          <w:lang w:val="es-MX"/>
        </w:rPr>
        <w:t>el Agente demandado adujo que la boleta se encuentra debidamente fundada y motivada</w:t>
      </w:r>
      <w:r w:rsidRPr="001660BE">
        <w:rPr>
          <w:rFonts w:ascii="Calibri" w:hAnsi="Calibri" w:cs="Calibri"/>
          <w:color w:val="AEAAAA" w:themeColor="background2" w:themeShade="BF"/>
          <w:sz w:val="26"/>
          <w:szCs w:val="26"/>
        </w:rPr>
        <w:t xml:space="preserve">. . . . . . . . . . . . . . . . . . . . . . . </w:t>
      </w:r>
      <w:r>
        <w:rPr>
          <w:rFonts w:ascii="Calibri" w:hAnsi="Calibri" w:cs="Calibri"/>
          <w:color w:val="AEAAAA" w:themeColor="background2" w:themeShade="BF"/>
          <w:sz w:val="26"/>
          <w:szCs w:val="26"/>
        </w:rPr>
        <w:t xml:space="preserve">. . . . . . . . </w:t>
      </w:r>
    </w:p>
    <w:p w:rsidR="005530FF" w:rsidRPr="001660BE" w:rsidRDefault="005530FF" w:rsidP="005530FF">
      <w:pPr>
        <w:tabs>
          <w:tab w:val="left" w:pos="3594"/>
        </w:tabs>
        <w:jc w:val="both"/>
        <w:rPr>
          <w:rFonts w:ascii="Calibri" w:hAnsi="Calibri" w:cs="Calibri"/>
          <w:iCs/>
          <w:color w:val="AEAAAA" w:themeColor="background2" w:themeShade="BF"/>
          <w:sz w:val="20"/>
          <w:szCs w:val="20"/>
          <w:lang w:val="es-MX"/>
        </w:rPr>
      </w:pPr>
    </w:p>
    <w:p w:rsidR="005530FF" w:rsidRPr="00463613" w:rsidRDefault="005530FF" w:rsidP="005530FF">
      <w:pPr>
        <w:pStyle w:val="Textoindependiente"/>
        <w:tabs>
          <w:tab w:val="left" w:pos="3594"/>
        </w:tabs>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           Así las cosas, la “</w:t>
      </w:r>
      <w:proofErr w:type="spellStart"/>
      <w:r w:rsidRPr="001660BE">
        <w:rPr>
          <w:rFonts w:ascii="Calibri" w:hAnsi="Calibri" w:cs="Calibri"/>
          <w:color w:val="AEAAAA" w:themeColor="background2" w:themeShade="BF"/>
          <w:sz w:val="26"/>
          <w:szCs w:val="26"/>
        </w:rPr>
        <w:t>litis</w:t>
      </w:r>
      <w:proofErr w:type="spellEnd"/>
      <w:r w:rsidRPr="001660BE">
        <w:rPr>
          <w:rFonts w:ascii="Calibri" w:hAnsi="Calibri" w:cs="Calibri"/>
          <w:color w:val="AEAAAA" w:themeColor="background2" w:themeShade="BF"/>
          <w:sz w:val="26"/>
          <w:szCs w:val="26"/>
        </w:rPr>
        <w:t xml:space="preserve">” planteada se hace consistir en determinar la legalidad o ilegalidad del acta de infracción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sidR="00E44E75">
        <w:rPr>
          <w:rFonts w:ascii="Calibri" w:hAnsi="Calibri" w:cs="Calibri"/>
          <w:color w:val="AEAAAA" w:themeColor="background2" w:themeShade="BF"/>
          <w:sz w:val="26"/>
          <w:szCs w:val="26"/>
        </w:rPr>
        <w:t xml:space="preserve"> T-5433659 (cinco-cuatro-tres-tres-seis-cinco-nueve), de fecha 24 veinticuatro de abril del año 2016 dos mil </w:t>
      </w:r>
      <w:r w:rsidR="00E44E75">
        <w:rPr>
          <w:rFonts w:ascii="Calibri" w:hAnsi="Calibri" w:cs="Calibri"/>
          <w:color w:val="AEAAAA" w:themeColor="background2" w:themeShade="BF"/>
          <w:sz w:val="26"/>
          <w:szCs w:val="26"/>
        </w:rPr>
        <w:lastRenderedPageBreak/>
        <w:t>dieciséis</w:t>
      </w:r>
      <w:r w:rsidRPr="001660BE">
        <w:rPr>
          <w:rFonts w:ascii="Calibri" w:hAnsi="Calibri" w:cs="Calibri"/>
          <w:color w:val="AEAAAA" w:themeColor="background2" w:themeShade="BF"/>
          <w:sz w:val="26"/>
          <w:szCs w:val="26"/>
        </w:rPr>
        <w:t xml:space="preserve">, además, la de establecer la procedencia o improcedencia de la devolución </w:t>
      </w:r>
      <w:r>
        <w:rPr>
          <w:rFonts w:ascii="Calibri" w:hAnsi="Calibri" w:cs="Calibri"/>
          <w:color w:val="AEAAAA" w:themeColor="background2" w:themeShade="BF"/>
          <w:sz w:val="26"/>
          <w:szCs w:val="26"/>
        </w:rPr>
        <w:t xml:space="preserve">de la </w:t>
      </w:r>
      <w:r w:rsidR="00AB2211" w:rsidRPr="00463613">
        <w:rPr>
          <w:rFonts w:ascii="Calibri" w:hAnsi="Calibri" w:cs="Calibri"/>
          <w:color w:val="AEAAAA" w:themeColor="background2" w:themeShade="BF"/>
          <w:sz w:val="26"/>
          <w:szCs w:val="26"/>
        </w:rPr>
        <w:t>tablilla de circulación</w:t>
      </w:r>
      <w:r w:rsidRPr="00463613">
        <w:rPr>
          <w:rFonts w:ascii="Calibri" w:hAnsi="Calibri" w:cs="Calibri"/>
          <w:color w:val="AEAAAA" w:themeColor="background2" w:themeShade="BF"/>
          <w:sz w:val="26"/>
          <w:szCs w:val="26"/>
        </w:rPr>
        <w:t>, retenida en garantía</w:t>
      </w:r>
      <w:r w:rsidRPr="00463613">
        <w:rPr>
          <w:rFonts w:ascii="Calibri" w:hAnsi="Calibri"/>
          <w:bCs/>
          <w:color w:val="AEAAAA" w:themeColor="background2" w:themeShade="BF"/>
          <w:sz w:val="26"/>
          <w:szCs w:val="26"/>
        </w:rPr>
        <w:t xml:space="preserve">. . . . . . . . . . . . . . . . . . </w:t>
      </w:r>
      <w:r w:rsidR="00463613">
        <w:rPr>
          <w:rFonts w:ascii="Calibri" w:hAnsi="Calibri"/>
          <w:bCs/>
          <w:color w:val="AEAAAA" w:themeColor="background2" w:themeShade="BF"/>
          <w:sz w:val="26"/>
          <w:szCs w:val="26"/>
        </w:rPr>
        <w:t xml:space="preserve">. </w:t>
      </w:r>
    </w:p>
    <w:p w:rsidR="005530FF" w:rsidRPr="001660BE" w:rsidRDefault="005530FF" w:rsidP="005530FF">
      <w:pPr>
        <w:pStyle w:val="Textoindependiente"/>
        <w:tabs>
          <w:tab w:val="left" w:pos="3594"/>
        </w:tabs>
        <w:rPr>
          <w:rFonts w:ascii="Calibri" w:hAnsi="Calibri" w:cs="Calibri"/>
          <w:color w:val="AEAAAA" w:themeColor="background2" w:themeShade="BF"/>
          <w:sz w:val="20"/>
          <w:szCs w:val="20"/>
        </w:rPr>
      </w:pPr>
    </w:p>
    <w:p w:rsidR="005530FF" w:rsidRPr="001660BE" w:rsidRDefault="005530FF" w:rsidP="005530FF">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SEXTO.- </w:t>
      </w:r>
      <w:r w:rsidRPr="001660BE">
        <w:rPr>
          <w:rFonts w:ascii="Calibri" w:hAnsi="Calibri" w:cs="Calibri"/>
          <w:color w:val="AEAAAA" w:themeColor="background2" w:themeShade="BF"/>
          <w:sz w:val="26"/>
          <w:szCs w:val="26"/>
          <w:lang w:val="es-ES"/>
        </w:rPr>
        <w:t xml:space="preserve">No existiendo impedimento legal, se procede a analizar el concepto de impugnación hecho valer por el </w:t>
      </w:r>
      <w:proofErr w:type="spellStart"/>
      <w:r w:rsidRPr="001660BE">
        <w:rPr>
          <w:rFonts w:ascii="Calibri" w:hAnsi="Calibri" w:cs="Calibri"/>
          <w:color w:val="AEAAAA" w:themeColor="background2" w:themeShade="BF"/>
          <w:sz w:val="26"/>
          <w:szCs w:val="26"/>
          <w:lang w:val="es-ES"/>
        </w:rPr>
        <w:t>enjuiciante</w:t>
      </w:r>
      <w:proofErr w:type="spellEnd"/>
      <w:r w:rsidRPr="001660BE">
        <w:rPr>
          <w:rFonts w:ascii="Calibri" w:hAnsi="Calibri" w:cs="Calibri"/>
          <w:color w:val="AEAAAA" w:themeColor="background2" w:themeShade="BF"/>
          <w:sz w:val="26"/>
          <w:szCs w:val="26"/>
          <w:lang w:val="es-ES"/>
        </w:rPr>
        <w:t xml:space="preserve"> que se </w:t>
      </w:r>
      <w:r w:rsidRPr="001660BE">
        <w:rPr>
          <w:rFonts w:ascii="Calibri" w:hAnsi="Calibri"/>
          <w:color w:val="AEAAAA" w:themeColor="background2" w:themeShade="BF"/>
          <w:sz w:val="26"/>
        </w:rPr>
        <w:t xml:space="preserve">considera trascendental para emitir la presente resolución; como lo es el señalado como </w:t>
      </w:r>
      <w:r w:rsidRPr="001660BE">
        <w:rPr>
          <w:rFonts w:ascii="Calibri" w:hAnsi="Calibri"/>
          <w:b/>
          <w:color w:val="AEAAAA" w:themeColor="background2" w:themeShade="BF"/>
          <w:sz w:val="26"/>
        </w:rPr>
        <w:t>Primero</w:t>
      </w:r>
      <w:r w:rsidRPr="001660BE">
        <w:rPr>
          <w:rFonts w:ascii="Calibri" w:hAnsi="Calibri"/>
          <w:color w:val="AEAAAA" w:themeColor="background2" w:themeShade="BF"/>
          <w:sz w:val="26"/>
        </w:rPr>
        <w:t>, en su</w:t>
      </w:r>
      <w:r w:rsidR="00E44E75">
        <w:rPr>
          <w:rFonts w:ascii="Calibri" w:hAnsi="Calibri"/>
          <w:color w:val="AEAAAA" w:themeColor="background2" w:themeShade="BF"/>
          <w:sz w:val="26"/>
        </w:rPr>
        <w:t>s</w:t>
      </w:r>
      <w:r w:rsidRPr="001660BE">
        <w:rPr>
          <w:rFonts w:ascii="Calibri" w:hAnsi="Calibri"/>
          <w:color w:val="AEAAAA" w:themeColor="background2" w:themeShade="BF"/>
          <w:sz w:val="26"/>
        </w:rPr>
        <w:t xml:space="preserve"> inciso</w:t>
      </w:r>
      <w:r w:rsidR="00E44E75">
        <w:rPr>
          <w:rFonts w:ascii="Calibri" w:hAnsi="Calibri"/>
          <w:color w:val="AEAAAA" w:themeColor="background2" w:themeShade="BF"/>
          <w:sz w:val="26"/>
        </w:rPr>
        <w:t>s</w:t>
      </w:r>
      <w:r w:rsidRPr="001660BE">
        <w:rPr>
          <w:rFonts w:ascii="Calibri" w:hAnsi="Calibri"/>
          <w:color w:val="AEAAAA" w:themeColor="background2" w:themeShade="BF"/>
          <w:sz w:val="26"/>
        </w:rPr>
        <w:t xml:space="preserve"> </w:t>
      </w:r>
      <w:r w:rsidR="00E44E75">
        <w:rPr>
          <w:rFonts w:ascii="Calibri" w:hAnsi="Calibri"/>
          <w:color w:val="AEAAAA" w:themeColor="background2" w:themeShade="BF"/>
          <w:sz w:val="26"/>
        </w:rPr>
        <w:t xml:space="preserve">A, B y C, </w:t>
      </w:r>
      <w:r w:rsidR="003F1249">
        <w:rPr>
          <w:rFonts w:ascii="Calibri" w:hAnsi="Calibri"/>
          <w:color w:val="AEAAAA" w:themeColor="background2" w:themeShade="BF"/>
          <w:sz w:val="26"/>
        </w:rPr>
        <w:t xml:space="preserve">respecto de cada una de las infracciones, </w:t>
      </w:r>
      <w:r w:rsidRPr="001660BE">
        <w:rPr>
          <w:rFonts w:ascii="Calibri" w:hAnsi="Calibri"/>
          <w:color w:val="AEAAAA" w:themeColor="background2" w:themeShade="BF"/>
          <w:sz w:val="26"/>
        </w:rPr>
        <w:t>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w:t>
      </w:r>
      <w:r w:rsidR="00463613">
        <w:rPr>
          <w:rFonts w:ascii="Calibri" w:hAnsi="Calibri"/>
          <w:color w:val="AEAAAA" w:themeColor="background2" w:themeShade="BF"/>
          <w:sz w:val="26"/>
        </w:rPr>
        <w:t xml:space="preserve">nte Jurisprudencia: . . . . . </w:t>
      </w:r>
    </w:p>
    <w:p w:rsidR="005530FF" w:rsidRPr="001660BE" w:rsidRDefault="005530FF" w:rsidP="005530FF">
      <w:pPr>
        <w:ind w:firstLine="708"/>
        <w:jc w:val="both"/>
        <w:rPr>
          <w:color w:val="AEAAAA" w:themeColor="background2" w:themeShade="BF"/>
          <w:sz w:val="20"/>
          <w:szCs w:val="20"/>
          <w:lang w:val="es-MX"/>
        </w:rPr>
      </w:pPr>
    </w:p>
    <w:p w:rsidR="005530FF" w:rsidRPr="00701C3A" w:rsidRDefault="005530FF" w:rsidP="005530FF">
      <w:pPr>
        <w:ind w:firstLine="708"/>
        <w:jc w:val="both"/>
        <w:rPr>
          <w:rFonts w:ascii="Calibri" w:hAnsi="Calibri"/>
          <w:i/>
          <w:iCs/>
          <w:color w:val="AEAAAA" w:themeColor="background2" w:themeShade="BF"/>
          <w:sz w:val="26"/>
        </w:rPr>
      </w:pPr>
      <w:r w:rsidRPr="001660BE">
        <w:rPr>
          <w:rFonts w:ascii="Calibri" w:hAnsi="Calibri"/>
          <w:b/>
          <w:bCs/>
          <w:i/>
          <w:iCs/>
          <w:color w:val="AEAAAA" w:themeColor="background2" w:themeShade="BF"/>
          <w:sz w:val="26"/>
        </w:rPr>
        <w:t xml:space="preserve">“CONCEPTOS DE VIOLACIÓN. EL JUEZ NO ESTÁ OBLIGADO A TRANSCRIBIRLOS. </w:t>
      </w:r>
      <w:r w:rsidRPr="001660BE">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660BE">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1660BE">
        <w:rPr>
          <w:rFonts w:ascii="Calibri" w:hAnsi="Calibri" w:cs="Calibri"/>
          <w:i/>
          <w:iCs/>
          <w:color w:val="AEAAAA" w:themeColor="background2" w:themeShade="BF"/>
          <w:sz w:val="26"/>
        </w:rPr>
        <w:t xml:space="preserve">. . . . . . . . . . . . . . . . . . . . . . . . . . . . </w:t>
      </w:r>
    </w:p>
    <w:p w:rsidR="005530FF" w:rsidRPr="001660BE" w:rsidRDefault="005530FF" w:rsidP="005530FF">
      <w:pPr>
        <w:jc w:val="both"/>
        <w:rPr>
          <w:rFonts w:ascii="Calibri" w:hAnsi="Calibri" w:cs="Calibri"/>
          <w:i/>
          <w:color w:val="AEAAAA" w:themeColor="background2" w:themeShade="BF"/>
          <w:sz w:val="20"/>
          <w:szCs w:val="20"/>
        </w:rPr>
      </w:pPr>
    </w:p>
    <w:p w:rsidR="005530FF" w:rsidRPr="001660BE" w:rsidRDefault="005530FF" w:rsidP="005530FF">
      <w:pPr>
        <w:ind w:firstLine="708"/>
        <w:jc w:val="both"/>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Así las cosas, en el señalado </w:t>
      </w:r>
      <w:r w:rsidRPr="001660BE">
        <w:rPr>
          <w:rFonts w:ascii="Calibri" w:hAnsi="Calibri" w:cs="Calibri"/>
          <w:b/>
          <w:bCs/>
          <w:color w:val="AEAAAA" w:themeColor="background2" w:themeShade="BF"/>
          <w:sz w:val="26"/>
          <w:szCs w:val="26"/>
        </w:rPr>
        <w:t xml:space="preserve">Primer </w:t>
      </w:r>
      <w:r w:rsidRPr="001660BE">
        <w:rPr>
          <w:rFonts w:ascii="Calibri" w:hAnsi="Calibri" w:cs="Calibri"/>
          <w:color w:val="AEAAAA" w:themeColor="background2" w:themeShade="BF"/>
          <w:sz w:val="26"/>
          <w:szCs w:val="26"/>
        </w:rPr>
        <w:t>concepto de impugnac</w:t>
      </w:r>
      <w:r>
        <w:rPr>
          <w:rFonts w:ascii="Calibri" w:hAnsi="Calibri" w:cs="Calibri"/>
          <w:color w:val="AEAAAA" w:themeColor="background2" w:themeShade="BF"/>
          <w:sz w:val="26"/>
          <w:szCs w:val="26"/>
        </w:rPr>
        <w:t>ión, el actor expuso en esencia:</w:t>
      </w:r>
      <w:r w:rsidRPr="001660BE">
        <w:rPr>
          <w:rFonts w:ascii="Calibri" w:hAnsi="Calibri" w:cs="Calibri"/>
          <w:i/>
          <w:color w:val="AEAAAA" w:themeColor="background2" w:themeShade="BF"/>
          <w:sz w:val="26"/>
          <w:szCs w:val="26"/>
        </w:rPr>
        <w:t xml:space="preserve"> “El acto impugnado marcado con el punto a., del capítulo II, de la</w:t>
      </w:r>
      <w:r>
        <w:rPr>
          <w:rFonts w:ascii="Calibri" w:hAnsi="Calibri" w:cs="Calibri"/>
          <w:i/>
          <w:color w:val="AEAAAA" w:themeColor="background2" w:themeShade="BF"/>
          <w:sz w:val="26"/>
          <w:szCs w:val="26"/>
        </w:rPr>
        <w:t>……</w:t>
      </w:r>
      <w:r w:rsidRPr="001660BE">
        <w:rPr>
          <w:rFonts w:ascii="Calibri" w:hAnsi="Calibri" w:cs="Calibri"/>
          <w:i/>
          <w:color w:val="AEAAAA" w:themeColor="background2" w:themeShade="BF"/>
          <w:sz w:val="26"/>
          <w:szCs w:val="26"/>
        </w:rPr>
        <w:t xml:space="preserve"> demanda, </w:t>
      </w:r>
      <w:r>
        <w:rPr>
          <w:rFonts w:ascii="Calibri" w:hAnsi="Calibri" w:cs="Calibri"/>
          <w:i/>
          <w:color w:val="AEAAAA" w:themeColor="background2" w:themeShade="BF"/>
          <w:sz w:val="26"/>
          <w:szCs w:val="26"/>
        </w:rPr>
        <w:t>el cual fu</w:t>
      </w:r>
      <w:r w:rsidRPr="001660BE">
        <w:rPr>
          <w:rFonts w:ascii="Calibri" w:hAnsi="Calibri" w:cs="Calibri"/>
          <w:i/>
          <w:color w:val="AEAAAA" w:themeColor="background2" w:themeShade="BF"/>
          <w:sz w:val="26"/>
          <w:szCs w:val="26"/>
        </w:rPr>
        <w:t>e emiti</w:t>
      </w:r>
      <w:r>
        <w:rPr>
          <w:rFonts w:ascii="Calibri" w:hAnsi="Calibri" w:cs="Calibri"/>
          <w:i/>
          <w:color w:val="AEAAAA" w:themeColor="background2" w:themeShade="BF"/>
          <w:sz w:val="26"/>
          <w:szCs w:val="26"/>
        </w:rPr>
        <w:t>do….</w:t>
      </w:r>
      <w:r w:rsidRPr="001660BE">
        <w:rPr>
          <w:rFonts w:ascii="Calibri" w:hAnsi="Calibri" w:cs="Calibri"/>
          <w:i/>
          <w:color w:val="AEAAAA" w:themeColor="background2" w:themeShade="BF"/>
          <w:sz w:val="26"/>
          <w:szCs w:val="26"/>
        </w:rPr>
        <w:t xml:space="preserve">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w:t>
      </w:r>
      <w:r w:rsidRPr="001660BE">
        <w:rPr>
          <w:rFonts w:ascii="Calibri" w:hAnsi="Calibri" w:cs="Calibri"/>
          <w:color w:val="AEAAAA" w:themeColor="background2" w:themeShade="BF"/>
          <w:sz w:val="26"/>
          <w:szCs w:val="26"/>
        </w:rPr>
        <w:t>.</w:t>
      </w:r>
      <w:r w:rsidRPr="001660BE">
        <w:rPr>
          <w:rFonts w:ascii="Calibri" w:hAnsi="Calibri" w:cs="Calibri"/>
          <w:i/>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Señalando en el inciso </w:t>
      </w:r>
      <w:r w:rsidR="003B6770">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 . . . . . . . . . . . . . . . . . </w:t>
      </w:r>
      <w:r>
        <w:rPr>
          <w:rFonts w:ascii="Calibri" w:hAnsi="Calibri" w:cs="Calibri"/>
          <w:color w:val="AEAAAA" w:themeColor="background2" w:themeShade="BF"/>
          <w:sz w:val="26"/>
          <w:szCs w:val="26"/>
        </w:rPr>
        <w:t xml:space="preserve">. . . . . . . . . . </w:t>
      </w:r>
      <w:r w:rsidR="00463613">
        <w:rPr>
          <w:rFonts w:ascii="Calibri" w:hAnsi="Calibri" w:cs="Calibri"/>
          <w:color w:val="AEAAAA" w:themeColor="background2" w:themeShade="BF"/>
          <w:sz w:val="26"/>
          <w:szCs w:val="26"/>
        </w:rPr>
        <w:t>. . . .</w:t>
      </w:r>
    </w:p>
    <w:p w:rsidR="00463613" w:rsidRDefault="00463613" w:rsidP="00463613">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406/2016-JN</w:t>
      </w:r>
    </w:p>
    <w:p w:rsidR="005530FF" w:rsidRPr="001660BE" w:rsidRDefault="005530FF" w:rsidP="005530FF">
      <w:pPr>
        <w:ind w:firstLine="708"/>
        <w:jc w:val="both"/>
        <w:rPr>
          <w:rFonts w:ascii="Calibri" w:hAnsi="Calibri" w:cs="Calibri"/>
          <w:i/>
          <w:color w:val="AEAAAA" w:themeColor="background2" w:themeShade="BF"/>
          <w:sz w:val="20"/>
          <w:szCs w:val="20"/>
        </w:rPr>
      </w:pPr>
    </w:p>
    <w:p w:rsidR="005530FF" w:rsidRPr="00463613" w:rsidRDefault="005530FF" w:rsidP="00463613">
      <w:pPr>
        <w:ind w:firstLine="708"/>
        <w:jc w:val="both"/>
        <w:rPr>
          <w:rFonts w:ascii="Calibri" w:hAnsi="Calibri" w:cs="Calibri"/>
          <w:i/>
          <w:color w:val="AEAAAA" w:themeColor="background2" w:themeShade="BF"/>
          <w:sz w:val="26"/>
          <w:szCs w:val="26"/>
        </w:rPr>
      </w:pPr>
      <w:r w:rsidRPr="001660BE">
        <w:rPr>
          <w:rFonts w:ascii="Calibri" w:hAnsi="Calibri" w:cs="Calibri"/>
          <w:b/>
          <w:i/>
          <w:color w:val="AEAAAA" w:themeColor="background2" w:themeShade="BF"/>
          <w:sz w:val="26"/>
          <w:szCs w:val="26"/>
        </w:rPr>
        <w:t>“</w:t>
      </w:r>
      <w:r w:rsidR="003B6770">
        <w:rPr>
          <w:rFonts w:ascii="Calibri" w:hAnsi="Calibri" w:cs="Calibri"/>
          <w:b/>
          <w:i/>
          <w:color w:val="AEAAAA" w:themeColor="background2" w:themeShade="BF"/>
          <w:sz w:val="26"/>
          <w:szCs w:val="26"/>
        </w:rPr>
        <w:t>A</w:t>
      </w:r>
      <w:r w:rsidRPr="001660BE">
        <w:rPr>
          <w:rFonts w:ascii="Calibri" w:hAnsi="Calibri" w:cs="Calibri"/>
          <w:b/>
          <w:i/>
          <w:color w:val="AEAAAA" w:themeColor="background2" w:themeShade="BF"/>
          <w:sz w:val="26"/>
          <w:szCs w:val="26"/>
        </w:rPr>
        <w:t xml:space="preserve">. </w:t>
      </w:r>
      <w:r w:rsidR="003B6770">
        <w:rPr>
          <w:rFonts w:ascii="Calibri" w:hAnsi="Calibri" w:cs="Calibri"/>
          <w:b/>
          <w:i/>
          <w:color w:val="AEAAAA" w:themeColor="background2" w:themeShade="BF"/>
          <w:sz w:val="26"/>
          <w:szCs w:val="26"/>
        </w:rPr>
        <w:t xml:space="preserve">En cuanto…. </w:t>
      </w:r>
      <w:r w:rsidRPr="001660BE">
        <w:rPr>
          <w:rFonts w:ascii="Calibri" w:hAnsi="Calibri" w:cs="Calibri"/>
          <w:i/>
          <w:color w:val="AEAAAA" w:themeColor="background2" w:themeShade="BF"/>
          <w:sz w:val="26"/>
          <w:szCs w:val="26"/>
        </w:rPr>
        <w:t xml:space="preserve">Con relación a los </w:t>
      </w:r>
      <w:r w:rsidRPr="00701C3A">
        <w:rPr>
          <w:rFonts w:ascii="Calibri" w:hAnsi="Calibri" w:cs="Calibri"/>
          <w:b/>
          <w:i/>
          <w:color w:val="AEAAAA" w:themeColor="background2" w:themeShade="BF"/>
          <w:sz w:val="26"/>
          <w:szCs w:val="26"/>
        </w:rPr>
        <w:t>MOTIVOS</w:t>
      </w:r>
      <w:r w:rsidRPr="001660BE">
        <w:rPr>
          <w:rFonts w:ascii="Calibri" w:hAnsi="Calibri" w:cs="Calibri"/>
          <w:i/>
          <w:color w:val="AEAAAA" w:themeColor="background2" w:themeShade="BF"/>
          <w:sz w:val="26"/>
          <w:szCs w:val="26"/>
        </w:rPr>
        <w:t xml:space="preserve"> </w:t>
      </w:r>
      <w:r w:rsidRPr="001660BE">
        <w:rPr>
          <w:rFonts w:ascii="Calibri" w:hAnsi="Calibri" w:cs="Calibri"/>
          <w:b/>
          <w:i/>
          <w:color w:val="AEAAAA" w:themeColor="background2" w:themeShade="BF"/>
          <w:sz w:val="26"/>
          <w:szCs w:val="26"/>
        </w:rPr>
        <w:t xml:space="preserve">DE LA INFRACCIÓN, </w:t>
      </w:r>
      <w:r>
        <w:rPr>
          <w:rFonts w:ascii="Calibri" w:hAnsi="Calibri" w:cs="Calibri"/>
          <w:b/>
          <w:i/>
          <w:color w:val="AEAAAA" w:themeColor="background2" w:themeShade="BF"/>
          <w:sz w:val="26"/>
          <w:szCs w:val="26"/>
        </w:rPr>
        <w:t>e</w:t>
      </w:r>
      <w:r w:rsidRPr="001660BE">
        <w:rPr>
          <w:rFonts w:ascii="Calibri" w:hAnsi="Calibri" w:cs="Calibri"/>
          <w:i/>
          <w:color w:val="AEAAAA" w:themeColor="background2" w:themeShade="BF"/>
          <w:sz w:val="26"/>
          <w:szCs w:val="26"/>
        </w:rPr>
        <w:t>l ahora demandad</w:t>
      </w:r>
      <w:r>
        <w:rPr>
          <w:rFonts w:ascii="Calibri" w:hAnsi="Calibri" w:cs="Calibri"/>
          <w:i/>
          <w:color w:val="AEAAAA" w:themeColor="background2" w:themeShade="BF"/>
          <w:sz w:val="26"/>
          <w:szCs w:val="26"/>
        </w:rPr>
        <w:t>o</w:t>
      </w:r>
      <w:r w:rsidRPr="001660BE">
        <w:rPr>
          <w:rFonts w:ascii="Calibri" w:hAnsi="Calibri" w:cs="Calibri"/>
          <w:i/>
          <w:color w:val="AEAAAA" w:themeColor="background2" w:themeShade="BF"/>
          <w:sz w:val="26"/>
          <w:szCs w:val="26"/>
        </w:rPr>
        <w:t xml:space="preserve"> establece en el acta de infracción impugnada lo siguiente: </w:t>
      </w:r>
      <w:r w:rsidRPr="001660BE">
        <w:rPr>
          <w:rFonts w:ascii="Calibri" w:hAnsi="Calibri" w:cs="Calibri"/>
          <w:b/>
          <w:i/>
          <w:color w:val="AEAAAA" w:themeColor="background2" w:themeShade="BF"/>
          <w:sz w:val="26"/>
          <w:szCs w:val="26"/>
        </w:rPr>
        <w:t xml:space="preserve">‘por no </w:t>
      </w:r>
      <w:r w:rsidR="003B6770">
        <w:rPr>
          <w:rFonts w:ascii="Calibri" w:hAnsi="Calibri" w:cs="Calibri"/>
          <w:b/>
          <w:i/>
          <w:color w:val="AEAAAA" w:themeColor="background2" w:themeShade="BF"/>
          <w:sz w:val="26"/>
          <w:szCs w:val="26"/>
        </w:rPr>
        <w:t>hace</w:t>
      </w:r>
      <w:r w:rsidRPr="001660BE">
        <w:rPr>
          <w:rFonts w:ascii="Calibri" w:hAnsi="Calibri" w:cs="Calibri"/>
          <w:b/>
          <w:i/>
          <w:iCs/>
          <w:color w:val="AEAAAA" w:themeColor="background2" w:themeShade="BF"/>
          <w:sz w:val="26"/>
          <w:szCs w:val="26"/>
        </w:rPr>
        <w:t xml:space="preserve">r </w:t>
      </w:r>
      <w:r w:rsidR="003B6770">
        <w:rPr>
          <w:rFonts w:ascii="Calibri" w:hAnsi="Calibri" w:cs="Calibri"/>
          <w:b/>
          <w:i/>
          <w:iCs/>
          <w:color w:val="AEAAAA" w:themeColor="background2" w:themeShade="BF"/>
          <w:sz w:val="26"/>
          <w:szCs w:val="26"/>
        </w:rPr>
        <w:t xml:space="preserve">alto </w:t>
      </w:r>
      <w:r>
        <w:rPr>
          <w:rFonts w:ascii="Calibri" w:hAnsi="Calibri" w:cs="Calibri"/>
          <w:b/>
          <w:i/>
          <w:iCs/>
          <w:color w:val="AEAAAA" w:themeColor="background2" w:themeShade="BF"/>
          <w:sz w:val="26"/>
          <w:szCs w:val="26"/>
        </w:rPr>
        <w:t>a</w:t>
      </w:r>
      <w:r w:rsidR="003B6770">
        <w:rPr>
          <w:rFonts w:ascii="Calibri" w:hAnsi="Calibri" w:cs="Calibri"/>
          <w:b/>
          <w:i/>
          <w:iCs/>
          <w:color w:val="AEAAAA" w:themeColor="background2" w:themeShade="BF"/>
          <w:sz w:val="26"/>
          <w:szCs w:val="26"/>
        </w:rPr>
        <w:t>nte la</w:t>
      </w:r>
      <w:r>
        <w:rPr>
          <w:rFonts w:ascii="Calibri" w:hAnsi="Calibri" w:cs="Calibri"/>
          <w:b/>
          <w:i/>
          <w:iCs/>
          <w:color w:val="AEAAAA" w:themeColor="background2" w:themeShade="BF"/>
          <w:sz w:val="26"/>
          <w:szCs w:val="26"/>
        </w:rPr>
        <w:t xml:space="preserve"> luz r</w:t>
      </w:r>
      <w:r w:rsidRPr="001660BE">
        <w:rPr>
          <w:rFonts w:ascii="Calibri" w:hAnsi="Calibri" w:cs="Calibri"/>
          <w:b/>
          <w:i/>
          <w:iCs/>
          <w:color w:val="AEAAAA" w:themeColor="background2" w:themeShade="BF"/>
          <w:sz w:val="26"/>
          <w:szCs w:val="26"/>
        </w:rPr>
        <w:t>oja</w:t>
      </w:r>
      <w:r>
        <w:rPr>
          <w:rFonts w:ascii="Calibri" w:hAnsi="Calibri" w:cs="Calibri"/>
          <w:b/>
          <w:i/>
          <w:iCs/>
          <w:color w:val="AEAAAA" w:themeColor="background2" w:themeShade="BF"/>
          <w:sz w:val="26"/>
          <w:szCs w:val="26"/>
        </w:rPr>
        <w:t xml:space="preserve"> del </w:t>
      </w:r>
      <w:proofErr w:type="spellStart"/>
      <w:r>
        <w:rPr>
          <w:rFonts w:ascii="Calibri" w:hAnsi="Calibri" w:cs="Calibri"/>
          <w:b/>
          <w:i/>
          <w:iCs/>
          <w:color w:val="AEAAAA" w:themeColor="background2" w:themeShade="BF"/>
          <w:sz w:val="26"/>
          <w:szCs w:val="26"/>
        </w:rPr>
        <w:t>semaforo</w:t>
      </w:r>
      <w:proofErr w:type="spellEnd"/>
      <w:r>
        <w:rPr>
          <w:rFonts w:ascii="Calibri" w:hAnsi="Calibri" w:cs="Calibri"/>
          <w:b/>
          <w:i/>
          <w:iCs/>
          <w:color w:val="AEAAAA" w:themeColor="background2" w:themeShade="BF"/>
          <w:sz w:val="26"/>
          <w:szCs w:val="26"/>
        </w:rPr>
        <w:t xml:space="preserve">’…. </w:t>
      </w:r>
      <w:r w:rsidRPr="001660BE">
        <w:rPr>
          <w:rFonts w:ascii="Calibri" w:hAnsi="Calibri" w:cs="Calibri"/>
          <w:i/>
          <w:color w:val="AEAAAA" w:themeColor="background2" w:themeShade="BF"/>
          <w:sz w:val="26"/>
          <w:szCs w:val="26"/>
        </w:rPr>
        <w:t>siendo claro que la aseveración es bastante escueta e insuficiente, careciendo a todas luces de coherencia, congruencia y legalidad, pues la demandada no es precisa ni exacta  en la cita de las normas legales que en su caso, le facultan para emitir el acto… Lo anterior hace que el acta de infracción carezca de la debida motivación…;  omite señalar la forma o la manera en</w:t>
      </w:r>
      <w:r>
        <w:rPr>
          <w:rFonts w:ascii="Calibri" w:hAnsi="Calibri" w:cs="Calibri"/>
          <w:i/>
          <w:color w:val="AEAAAA" w:themeColor="background2" w:themeShade="BF"/>
          <w:sz w:val="26"/>
          <w:szCs w:val="26"/>
        </w:rPr>
        <w:t xml:space="preserve"> la</w:t>
      </w:r>
      <w:r w:rsidRPr="001660BE">
        <w:rPr>
          <w:rFonts w:ascii="Calibri" w:hAnsi="Calibri" w:cs="Calibri"/>
          <w:i/>
          <w:color w:val="AEAAAA" w:themeColor="background2" w:themeShade="BF"/>
          <w:sz w:val="26"/>
          <w:szCs w:val="26"/>
        </w:rPr>
        <w:t xml:space="preserve"> que se percató </w:t>
      </w:r>
      <w:r>
        <w:rPr>
          <w:rFonts w:ascii="Calibri" w:hAnsi="Calibri" w:cs="Calibri"/>
          <w:i/>
          <w:color w:val="AEAAAA" w:themeColor="background2" w:themeShade="BF"/>
          <w:sz w:val="26"/>
          <w:szCs w:val="26"/>
        </w:rPr>
        <w:t xml:space="preserve">de </w:t>
      </w:r>
      <w:r w:rsidR="00FF34AB">
        <w:rPr>
          <w:rFonts w:ascii="Calibri" w:hAnsi="Calibri" w:cs="Calibri"/>
          <w:i/>
          <w:color w:val="AEAAAA" w:themeColor="background2" w:themeShade="BF"/>
          <w:sz w:val="26"/>
          <w:szCs w:val="26"/>
        </w:rPr>
        <w:t>los hechos que me imputa</w:t>
      </w:r>
      <w:r w:rsidRPr="001660BE">
        <w:rPr>
          <w:rFonts w:ascii="Calibri" w:hAnsi="Calibri" w:cs="Calibri"/>
          <w:i/>
          <w:color w:val="AEAAAA" w:themeColor="background2" w:themeShade="BF"/>
          <w:sz w:val="26"/>
          <w:szCs w:val="26"/>
        </w:rPr>
        <w:t>…”</w:t>
      </w:r>
      <w:r>
        <w:rPr>
          <w:rFonts w:ascii="Calibri" w:hAnsi="Calibri" w:cs="Calibri"/>
          <w:color w:val="AEAAAA" w:themeColor="background2" w:themeShade="BF"/>
          <w:sz w:val="26"/>
          <w:szCs w:val="26"/>
        </w:rPr>
        <w:t xml:space="preserve">. . . </w:t>
      </w:r>
      <w:r w:rsidR="00463613">
        <w:rPr>
          <w:rFonts w:ascii="Calibri" w:hAnsi="Calibri" w:cs="Calibri"/>
          <w:color w:val="AEAAAA" w:themeColor="background2" w:themeShade="BF"/>
          <w:sz w:val="26"/>
          <w:szCs w:val="26"/>
        </w:rPr>
        <w:t xml:space="preserve">. . . . </w:t>
      </w:r>
    </w:p>
    <w:p w:rsidR="005530FF" w:rsidRDefault="005530FF" w:rsidP="00F0527B">
      <w:pPr>
        <w:jc w:val="both"/>
        <w:rPr>
          <w:rFonts w:ascii="Calibri" w:hAnsi="Calibri" w:cs="Calibri"/>
          <w:color w:val="AEAAAA" w:themeColor="background2" w:themeShade="BF"/>
          <w:sz w:val="26"/>
          <w:szCs w:val="26"/>
        </w:rPr>
      </w:pPr>
    </w:p>
    <w:p w:rsidR="005530FF" w:rsidRPr="001660BE" w:rsidRDefault="005530FF" w:rsidP="005530FF">
      <w:pPr>
        <w:ind w:firstLine="708"/>
        <w:jc w:val="both"/>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A lo expresado por el actor, el demandado sólo se limitó a sostener la legalidad de la boleta impugnada</w:t>
      </w:r>
      <w:r>
        <w:rPr>
          <w:rFonts w:ascii="Calibri" w:hAnsi="Calibri" w:cs="Calibri"/>
          <w:color w:val="AEAAAA" w:themeColor="background2" w:themeShade="BF"/>
          <w:sz w:val="26"/>
          <w:szCs w:val="26"/>
        </w:rPr>
        <w:t xml:space="preserve"> y que los agravios, son meras apreciaciones subjetivas, hechos personales narrados de forma aislada</w:t>
      </w:r>
      <w:r w:rsidRPr="001660BE">
        <w:rPr>
          <w:rFonts w:ascii="Calibri" w:hAnsi="Calibri" w:cs="Calibri"/>
          <w:color w:val="AEAAAA" w:themeColor="background2" w:themeShade="BF"/>
          <w:sz w:val="26"/>
          <w:szCs w:val="26"/>
        </w:rPr>
        <w:t xml:space="preserve">. . . . . . . . . </w:t>
      </w:r>
      <w:r>
        <w:rPr>
          <w:rFonts w:ascii="Calibri" w:hAnsi="Calibri" w:cs="Calibri"/>
          <w:color w:val="AEAAAA" w:themeColor="background2" w:themeShade="BF"/>
          <w:sz w:val="26"/>
          <w:szCs w:val="26"/>
        </w:rPr>
        <w:t xml:space="preserve">. . . . . . . . . . . . </w:t>
      </w:r>
    </w:p>
    <w:p w:rsidR="005530FF" w:rsidRDefault="005530FF" w:rsidP="005530FF">
      <w:pPr>
        <w:jc w:val="both"/>
        <w:rPr>
          <w:rFonts w:ascii="Calibri" w:hAnsi="Calibri" w:cs="Calibri"/>
          <w:bCs/>
          <w:color w:val="AEAAAA" w:themeColor="background2" w:themeShade="BF"/>
          <w:sz w:val="26"/>
          <w:szCs w:val="26"/>
        </w:rPr>
      </w:pPr>
    </w:p>
    <w:p w:rsidR="005530FF" w:rsidRPr="001660BE" w:rsidRDefault="005530FF" w:rsidP="005530FF">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lastRenderedPageBreak/>
        <w:t xml:space="preserve">Así las cosas, analizado que es lo expuesto por el demandante, así como el acta de infracción impugnada, en lo sustancial, el concepto de impugnación en estudio resulta </w:t>
      </w:r>
      <w:r>
        <w:rPr>
          <w:rFonts w:ascii="Calibri" w:hAnsi="Calibri" w:cs="Calibri"/>
          <w:b/>
          <w:bCs/>
          <w:color w:val="AEAAAA" w:themeColor="background2" w:themeShade="BF"/>
          <w:sz w:val="26"/>
          <w:szCs w:val="26"/>
        </w:rPr>
        <w:t>fundado</w:t>
      </w:r>
      <w:r w:rsidRPr="001660BE">
        <w:rPr>
          <w:rFonts w:ascii="Calibri" w:hAnsi="Calibri" w:cs="Calibri"/>
          <w:bCs/>
          <w:color w:val="AEAAAA" w:themeColor="background2" w:themeShade="BF"/>
          <w:sz w:val="26"/>
          <w:szCs w:val="26"/>
        </w:rPr>
        <w:t xml:space="preserve">; pues el </w:t>
      </w:r>
      <w:r w:rsidRPr="001660BE">
        <w:rPr>
          <w:rFonts w:ascii="Calibri" w:hAnsi="Calibri" w:cs="Calibri"/>
          <w:color w:val="AEAAAA" w:themeColor="background2" w:themeShade="BF"/>
          <w:sz w:val="26"/>
          <w:szCs w:val="26"/>
        </w:rPr>
        <w:t>Agente a</w:t>
      </w:r>
      <w:r w:rsidRPr="001660BE">
        <w:rPr>
          <w:rFonts w:ascii="Calibri" w:hAnsi="Calibri" w:cs="Calibri"/>
          <w:bCs/>
          <w:color w:val="AEAAAA" w:themeColor="background2" w:themeShade="BF"/>
          <w:sz w:val="26"/>
          <w:szCs w:val="26"/>
        </w:rPr>
        <w:t xml:space="preserve">dscrito a la Dirección General de Tránsito Municipal omitió motivarla suficientemente; por las siguientes razones: . </w:t>
      </w:r>
    </w:p>
    <w:p w:rsidR="005530FF" w:rsidRDefault="005530FF" w:rsidP="005530FF">
      <w:pPr>
        <w:jc w:val="both"/>
        <w:rPr>
          <w:rFonts w:ascii="Calibri" w:hAnsi="Calibri" w:cs="Calibri"/>
          <w:bCs/>
          <w:color w:val="AEAAAA" w:themeColor="background2" w:themeShade="BF"/>
          <w:sz w:val="26"/>
          <w:szCs w:val="26"/>
        </w:rPr>
      </w:pPr>
    </w:p>
    <w:p w:rsidR="005530FF" w:rsidRPr="001660BE" w:rsidRDefault="005530FF" w:rsidP="005530FF">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w:t>
      </w:r>
      <w:r>
        <w:rPr>
          <w:rFonts w:ascii="Calibri" w:hAnsi="Calibri" w:cs="Calibri"/>
          <w:bCs/>
          <w:color w:val="AEAAAA" w:themeColor="background2" w:themeShade="BF"/>
          <w:sz w:val="26"/>
          <w:szCs w:val="26"/>
        </w:rPr>
        <w:t xml:space="preserve">presunto </w:t>
      </w:r>
      <w:r w:rsidRPr="001660BE">
        <w:rPr>
          <w:rFonts w:ascii="Calibri" w:hAnsi="Calibri" w:cs="Calibri"/>
          <w:bCs/>
          <w:color w:val="AEAAAA" w:themeColor="background2" w:themeShade="BF"/>
          <w:sz w:val="26"/>
          <w:szCs w:val="26"/>
        </w:rPr>
        <w:t xml:space="preserve">infractor, y, si ese precepto incluye diversos supuestos, se debe precisar el apartado, párrafo, fracción o fracciones, incisos o </w:t>
      </w:r>
      <w:proofErr w:type="spellStart"/>
      <w:r w:rsidRPr="001660BE">
        <w:rPr>
          <w:rFonts w:ascii="Calibri" w:hAnsi="Calibri" w:cs="Calibri"/>
          <w:bCs/>
          <w:color w:val="AEAAAA" w:themeColor="background2" w:themeShade="BF"/>
          <w:sz w:val="26"/>
          <w:szCs w:val="26"/>
        </w:rPr>
        <w:t>subincisos</w:t>
      </w:r>
      <w:proofErr w:type="spellEnd"/>
      <w:r w:rsidRPr="001660BE">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trasgresor,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5530FF" w:rsidRPr="001660BE" w:rsidRDefault="005530FF" w:rsidP="005530FF">
      <w:pPr>
        <w:ind w:firstLine="708"/>
        <w:jc w:val="both"/>
        <w:rPr>
          <w:rFonts w:ascii="Calibri" w:hAnsi="Calibri" w:cs="Calibri"/>
          <w:bCs/>
          <w:color w:val="AEAAAA" w:themeColor="background2" w:themeShade="BF"/>
          <w:sz w:val="20"/>
          <w:szCs w:val="20"/>
        </w:rPr>
      </w:pPr>
    </w:p>
    <w:p w:rsidR="005530FF" w:rsidRDefault="005530FF" w:rsidP="005530FF">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Siendo el caso </w:t>
      </w:r>
      <w:r>
        <w:rPr>
          <w:rFonts w:ascii="Calibri" w:hAnsi="Calibri" w:cs="Calibri"/>
          <w:bCs/>
          <w:color w:val="AEAAAA" w:themeColor="background2" w:themeShade="BF"/>
          <w:sz w:val="26"/>
          <w:szCs w:val="26"/>
        </w:rPr>
        <w:t xml:space="preserve">que </w:t>
      </w:r>
      <w:r w:rsidRPr="001660BE">
        <w:rPr>
          <w:rFonts w:ascii="Calibri" w:hAnsi="Calibri" w:cs="Calibri"/>
          <w:bCs/>
          <w:color w:val="AEAAAA" w:themeColor="background2" w:themeShade="BF"/>
          <w:sz w:val="26"/>
          <w:szCs w:val="26"/>
        </w:rPr>
        <w:t xml:space="preserve">en el asunto que nos ocupa, si bien es cierto que la autoridad enjuiciada señaló como precepto vulnerado, el artículo 12 fracción II del Reglamento de Tránsito Municipal de León, Guanajuato; también es cierto que no se cumplió con el principio de legalidad de que </w:t>
      </w:r>
      <w:r w:rsidRPr="001660BE">
        <w:rPr>
          <w:rFonts w:ascii="Calibri" w:hAnsi="Calibri" w:cs="Calibri"/>
          <w:bCs/>
          <w:i/>
          <w:color w:val="AEAAAA" w:themeColor="background2" w:themeShade="BF"/>
          <w:sz w:val="26"/>
          <w:szCs w:val="26"/>
        </w:rPr>
        <w:t>“todo acto de autoridad debe estar fundado y motivado”;</w:t>
      </w:r>
      <w:r w:rsidRPr="001660BE">
        <w:rPr>
          <w:rFonts w:ascii="Calibri" w:hAnsi="Calibri" w:cs="Calibri"/>
          <w:bCs/>
          <w:color w:val="AEAAAA" w:themeColor="background2" w:themeShade="BF"/>
          <w:sz w:val="26"/>
          <w:szCs w:val="26"/>
        </w:rPr>
        <w:t xml:space="preserve"> ya que no se motivó adecuadamente la citada boleta, al no describir y precisar cómo se dieron los hechos; </w:t>
      </w:r>
      <w:r>
        <w:rPr>
          <w:rFonts w:ascii="Calibri" w:hAnsi="Calibri" w:cs="Calibri"/>
          <w:bCs/>
          <w:color w:val="AEAAAA" w:themeColor="background2" w:themeShade="BF"/>
          <w:sz w:val="26"/>
          <w:szCs w:val="26"/>
        </w:rPr>
        <w:t xml:space="preserve">al </w:t>
      </w:r>
      <w:r w:rsidRPr="001660BE">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 xml:space="preserve">no </w:t>
      </w:r>
      <w:r w:rsidRPr="001660BE">
        <w:rPr>
          <w:rFonts w:ascii="Calibri" w:hAnsi="Calibri" w:cs="Calibri"/>
          <w:bCs/>
          <w:color w:val="AEAAAA" w:themeColor="background2" w:themeShade="BF"/>
          <w:sz w:val="26"/>
          <w:szCs w:val="26"/>
        </w:rPr>
        <w:t>circunstanci</w:t>
      </w:r>
      <w:r>
        <w:rPr>
          <w:rFonts w:ascii="Calibri" w:hAnsi="Calibri" w:cs="Calibri"/>
          <w:bCs/>
          <w:color w:val="AEAAAA" w:themeColor="background2" w:themeShade="BF"/>
          <w:sz w:val="26"/>
          <w:szCs w:val="26"/>
        </w:rPr>
        <w:t>ar</w:t>
      </w:r>
      <w:r w:rsidRPr="001660BE">
        <w:rPr>
          <w:rFonts w:ascii="Calibri" w:hAnsi="Calibri" w:cs="Calibri"/>
          <w:bCs/>
          <w:color w:val="AEAAAA" w:themeColor="background2" w:themeShade="BF"/>
          <w:sz w:val="26"/>
          <w:szCs w:val="26"/>
        </w:rPr>
        <w:t xml:space="preserve"> debidamente la </w:t>
      </w:r>
      <w:r>
        <w:rPr>
          <w:rFonts w:ascii="Calibri" w:hAnsi="Calibri" w:cs="Calibri"/>
          <w:bCs/>
          <w:color w:val="AEAAAA" w:themeColor="background2" w:themeShade="BF"/>
          <w:sz w:val="26"/>
          <w:szCs w:val="26"/>
        </w:rPr>
        <w:t>misma</w:t>
      </w:r>
      <w:r w:rsidRPr="001660BE">
        <w:rPr>
          <w:rFonts w:ascii="Calibri" w:hAnsi="Calibri" w:cs="Calibri"/>
          <w:bCs/>
          <w:color w:val="AEAAAA" w:themeColor="background2" w:themeShade="BF"/>
          <w:sz w:val="26"/>
          <w:szCs w:val="26"/>
        </w:rPr>
        <w:t>;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w:t>
      </w:r>
      <w:r>
        <w:rPr>
          <w:rFonts w:ascii="Calibri" w:hAnsi="Calibri" w:cs="Calibri"/>
          <w:bCs/>
          <w:color w:val="AEAAAA" w:themeColor="background2" w:themeShade="BF"/>
          <w:sz w:val="26"/>
          <w:szCs w:val="26"/>
        </w:rPr>
        <w:t xml:space="preserve"> . . </w:t>
      </w:r>
      <w:r w:rsidR="0089319E">
        <w:rPr>
          <w:rFonts w:ascii="Calibri" w:hAnsi="Calibri" w:cs="Calibri"/>
          <w:bCs/>
          <w:color w:val="AEAAAA" w:themeColor="background2" w:themeShade="BF"/>
          <w:sz w:val="26"/>
          <w:szCs w:val="26"/>
        </w:rPr>
        <w:t xml:space="preserve">. . . . . . . . . . . . . . . . . . . . . . . . . . . . . </w:t>
      </w:r>
    </w:p>
    <w:p w:rsidR="005530FF" w:rsidRPr="001660BE" w:rsidRDefault="005530FF" w:rsidP="005530FF">
      <w:pPr>
        <w:ind w:firstLine="708"/>
        <w:jc w:val="both"/>
        <w:rPr>
          <w:rFonts w:ascii="Calibri" w:hAnsi="Calibri" w:cs="Calibri"/>
          <w:bCs/>
          <w:color w:val="AEAAAA" w:themeColor="background2" w:themeShade="BF"/>
          <w:sz w:val="20"/>
          <w:szCs w:val="20"/>
        </w:rPr>
      </w:pPr>
    </w:p>
    <w:p w:rsidR="005530FF" w:rsidRDefault="005530FF" w:rsidP="005530FF">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Lo anterior es así, ya que atendiendo al contenido del artículo 12, fracción II del Reglamento de Tránsito Municipal de León, Guanajuato; el mismo se refiere a que cuando el semáforo esté con luz roja, el conductor de un vehículo debe </w:t>
      </w:r>
      <w:r w:rsidRPr="001660BE">
        <w:rPr>
          <w:rFonts w:ascii="Calibri" w:hAnsi="Calibri" w:cs="Calibri"/>
          <w:bCs/>
          <w:color w:val="AEAAAA" w:themeColor="background2" w:themeShade="BF"/>
          <w:sz w:val="26"/>
          <w:szCs w:val="26"/>
        </w:rPr>
        <w:lastRenderedPageBreak/>
        <w:t xml:space="preserve">detenerlo sin invadir la zona para el cruce de peatones; en tanto que en el asunto que nos ocupa, el demandado </w:t>
      </w:r>
      <w:r>
        <w:rPr>
          <w:rFonts w:ascii="Calibri" w:hAnsi="Calibri" w:cs="Calibri"/>
          <w:bCs/>
          <w:color w:val="AEAAAA" w:themeColor="background2" w:themeShade="BF"/>
          <w:sz w:val="26"/>
          <w:szCs w:val="26"/>
        </w:rPr>
        <w:t xml:space="preserve">sólo </w:t>
      </w:r>
      <w:r w:rsidRPr="001660BE">
        <w:rPr>
          <w:rFonts w:ascii="Calibri" w:hAnsi="Calibri" w:cs="Calibri"/>
          <w:bCs/>
          <w:color w:val="AEAAAA" w:themeColor="background2" w:themeShade="BF"/>
          <w:sz w:val="26"/>
          <w:szCs w:val="26"/>
        </w:rPr>
        <w:t xml:space="preserve">anotó </w:t>
      </w:r>
      <w:r w:rsidRPr="001660BE">
        <w:rPr>
          <w:rFonts w:ascii="Calibri" w:hAnsi="Calibri" w:cs="Calibri"/>
          <w:i/>
          <w:iCs/>
          <w:color w:val="AEAAAA" w:themeColor="background2" w:themeShade="BF"/>
          <w:sz w:val="26"/>
          <w:szCs w:val="26"/>
        </w:rPr>
        <w:t xml:space="preserve">“Por no </w:t>
      </w:r>
      <w:r w:rsidR="00D71693">
        <w:rPr>
          <w:rFonts w:ascii="Calibri" w:hAnsi="Calibri" w:cs="Calibri"/>
          <w:i/>
          <w:iCs/>
          <w:color w:val="AEAAAA" w:themeColor="background2" w:themeShade="BF"/>
          <w:sz w:val="26"/>
          <w:szCs w:val="26"/>
        </w:rPr>
        <w:t>hac</w:t>
      </w:r>
      <w:r>
        <w:rPr>
          <w:rFonts w:ascii="Calibri" w:hAnsi="Calibri" w:cs="Calibri"/>
          <w:i/>
          <w:iCs/>
          <w:color w:val="AEAAAA" w:themeColor="background2" w:themeShade="BF"/>
          <w:sz w:val="26"/>
          <w:szCs w:val="26"/>
        </w:rPr>
        <w:t>er</w:t>
      </w:r>
      <w:r w:rsidRPr="001660BE">
        <w:rPr>
          <w:rFonts w:ascii="Calibri" w:hAnsi="Calibri" w:cs="Calibri"/>
          <w:i/>
          <w:iCs/>
          <w:color w:val="AEAAAA" w:themeColor="background2" w:themeShade="BF"/>
          <w:sz w:val="26"/>
          <w:szCs w:val="26"/>
        </w:rPr>
        <w:t xml:space="preserve"> </w:t>
      </w:r>
      <w:r w:rsidR="00D71693">
        <w:rPr>
          <w:rFonts w:ascii="Calibri" w:hAnsi="Calibri" w:cs="Calibri"/>
          <w:i/>
          <w:iCs/>
          <w:color w:val="AEAAAA" w:themeColor="background2" w:themeShade="BF"/>
          <w:sz w:val="26"/>
          <w:szCs w:val="26"/>
        </w:rPr>
        <w:t xml:space="preserve">alto ante </w:t>
      </w:r>
      <w:r>
        <w:rPr>
          <w:rFonts w:ascii="Calibri" w:hAnsi="Calibri" w:cs="Calibri"/>
          <w:i/>
          <w:iCs/>
          <w:color w:val="AEAAAA" w:themeColor="background2" w:themeShade="BF"/>
          <w:sz w:val="26"/>
          <w:szCs w:val="26"/>
        </w:rPr>
        <w:t xml:space="preserve">la </w:t>
      </w:r>
      <w:r w:rsidRPr="001660BE">
        <w:rPr>
          <w:rFonts w:ascii="Calibri" w:hAnsi="Calibri" w:cs="Calibri"/>
          <w:i/>
          <w:iCs/>
          <w:color w:val="AEAAAA" w:themeColor="background2" w:themeShade="BF"/>
          <w:sz w:val="26"/>
          <w:szCs w:val="26"/>
        </w:rPr>
        <w:t xml:space="preserve">luz roja </w:t>
      </w:r>
      <w:r>
        <w:rPr>
          <w:rFonts w:ascii="Calibri" w:hAnsi="Calibri" w:cs="Calibri"/>
          <w:i/>
          <w:iCs/>
          <w:color w:val="AEAAAA" w:themeColor="background2" w:themeShade="BF"/>
          <w:sz w:val="26"/>
          <w:szCs w:val="26"/>
        </w:rPr>
        <w:t>del semáforo</w:t>
      </w:r>
      <w:r w:rsidRPr="001660BE">
        <w:rPr>
          <w:rFonts w:ascii="Calibri" w:hAnsi="Calibri" w:cs="Calibri"/>
          <w:i/>
          <w:iCs/>
          <w:color w:val="AEAAAA" w:themeColor="background2" w:themeShade="BF"/>
          <w:sz w:val="26"/>
          <w:szCs w:val="26"/>
        </w:rPr>
        <w:t xml:space="preserve">”; </w:t>
      </w:r>
      <w:r w:rsidRPr="001660BE">
        <w:rPr>
          <w:rFonts w:ascii="Calibri" w:hAnsi="Calibri" w:cs="Calibri"/>
          <w:bCs/>
          <w:color w:val="AEAAAA" w:themeColor="background2" w:themeShade="BF"/>
          <w:sz w:val="26"/>
          <w:szCs w:val="26"/>
        </w:rPr>
        <w:t>mas no ex</w:t>
      </w:r>
      <w:r>
        <w:rPr>
          <w:rFonts w:ascii="Calibri" w:hAnsi="Calibri" w:cs="Calibri"/>
          <w:bCs/>
          <w:color w:val="AEAAAA" w:themeColor="background2" w:themeShade="BF"/>
          <w:sz w:val="26"/>
          <w:szCs w:val="26"/>
        </w:rPr>
        <w:t>presó como ocurrieron los hechos;</w:t>
      </w:r>
      <w:r w:rsidRPr="001660BE">
        <w:rPr>
          <w:rFonts w:ascii="Calibri" w:hAnsi="Calibri" w:cs="Calibri"/>
          <w:bCs/>
          <w:color w:val="AEAAAA" w:themeColor="background2" w:themeShade="BF"/>
          <w:sz w:val="26"/>
          <w:szCs w:val="26"/>
        </w:rPr>
        <w:t xml:space="preserve"> esto es, si el infractor no hizo alto alguno, cruzando la vialidad en su totalidad</w:t>
      </w:r>
      <w:r>
        <w:rPr>
          <w:rFonts w:ascii="Calibri" w:hAnsi="Calibri" w:cs="Calibri"/>
          <w:bCs/>
          <w:color w:val="AEAAAA" w:themeColor="background2" w:themeShade="BF"/>
          <w:sz w:val="26"/>
          <w:szCs w:val="26"/>
        </w:rPr>
        <w:t xml:space="preserve">, </w:t>
      </w:r>
      <w:r w:rsidRPr="008F3E67">
        <w:rPr>
          <w:rFonts w:ascii="Calibri" w:hAnsi="Calibri" w:cs="Calibri"/>
          <w:bCs/>
          <w:color w:val="AEAAAA" w:themeColor="background2" w:themeShade="BF"/>
          <w:sz w:val="26"/>
          <w:szCs w:val="26"/>
        </w:rPr>
        <w:t xml:space="preserve">o bien, si no detuvo el vehículo en la línea de alto, sin invadir la zona para el cruce de los peatones; </w:t>
      </w:r>
      <w:r w:rsidRPr="001660BE">
        <w:rPr>
          <w:rFonts w:ascii="Calibri" w:hAnsi="Calibri" w:cs="Calibri"/>
          <w:bCs/>
          <w:color w:val="AEAAAA" w:themeColor="background2" w:themeShade="BF"/>
          <w:sz w:val="26"/>
          <w:szCs w:val="26"/>
        </w:rPr>
        <w:t>así como tampoco especificó cómo es que detectó la infracción</w:t>
      </w:r>
      <w:r>
        <w:rPr>
          <w:rFonts w:ascii="Calibri" w:hAnsi="Calibri" w:cs="Calibri"/>
          <w:bCs/>
          <w:color w:val="AEAAAA" w:themeColor="background2" w:themeShade="BF"/>
          <w:sz w:val="26"/>
          <w:szCs w:val="26"/>
        </w:rPr>
        <w:t xml:space="preserve">, </w:t>
      </w:r>
      <w:r w:rsidRPr="00452598">
        <w:rPr>
          <w:rFonts w:ascii="Calibri" w:hAnsi="Calibri" w:cs="Calibri"/>
          <w:bCs/>
          <w:color w:val="AEAAAA" w:themeColor="background2" w:themeShade="BF"/>
          <w:sz w:val="26"/>
          <w:szCs w:val="26"/>
        </w:rPr>
        <w:t xml:space="preserve">es decir, en que iba circulando y a </w:t>
      </w:r>
      <w:r>
        <w:rPr>
          <w:rFonts w:ascii="Calibri" w:hAnsi="Calibri" w:cs="Calibri"/>
          <w:bCs/>
          <w:color w:val="AEAAAA" w:themeColor="background2" w:themeShade="BF"/>
          <w:sz w:val="26"/>
          <w:szCs w:val="26"/>
        </w:rPr>
        <w:t>q</w:t>
      </w:r>
      <w:r w:rsidRPr="00452598">
        <w:rPr>
          <w:rFonts w:ascii="Calibri" w:hAnsi="Calibri" w:cs="Calibri"/>
          <w:bCs/>
          <w:color w:val="AEAAAA" w:themeColor="background2" w:themeShade="BF"/>
          <w:sz w:val="26"/>
          <w:szCs w:val="26"/>
        </w:rPr>
        <w:t>u</w:t>
      </w:r>
      <w:r>
        <w:rPr>
          <w:rFonts w:ascii="Calibri" w:hAnsi="Calibri" w:cs="Calibri"/>
          <w:bCs/>
          <w:color w:val="AEAAAA" w:themeColor="background2" w:themeShade="BF"/>
          <w:sz w:val="26"/>
          <w:szCs w:val="26"/>
        </w:rPr>
        <w:t>e</w:t>
      </w:r>
      <w:r w:rsidRPr="00452598">
        <w:rPr>
          <w:rFonts w:ascii="Calibri" w:hAnsi="Calibri" w:cs="Calibri"/>
          <w:bCs/>
          <w:color w:val="AEAAAA" w:themeColor="background2" w:themeShade="BF"/>
          <w:sz w:val="26"/>
          <w:szCs w:val="26"/>
        </w:rPr>
        <w:t xml:space="preserve"> distancia se percató de la comisión de la infracción; aspectos </w:t>
      </w:r>
      <w:r w:rsidRPr="001660BE">
        <w:rPr>
          <w:rFonts w:ascii="Calibri" w:hAnsi="Calibri" w:cs="Calibri"/>
          <w:bCs/>
          <w:color w:val="AEAAAA" w:themeColor="background2" w:themeShade="BF"/>
          <w:sz w:val="26"/>
          <w:szCs w:val="26"/>
        </w:rPr>
        <w:t xml:space="preserve">que resultaba necesario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w:t>
      </w:r>
      <w:r w:rsidR="00D71693">
        <w:rPr>
          <w:rFonts w:ascii="Calibri" w:hAnsi="Calibri" w:cs="Calibri"/>
          <w:bCs/>
          <w:color w:val="AEAAAA" w:themeColor="background2" w:themeShade="BF"/>
          <w:sz w:val="26"/>
          <w:szCs w:val="26"/>
        </w:rPr>
        <w:t xml:space="preserve">anotada . . . </w:t>
      </w:r>
      <w:r w:rsidR="007B3B6D">
        <w:rPr>
          <w:rFonts w:ascii="Calibri" w:hAnsi="Calibri" w:cs="Calibri"/>
          <w:bCs/>
          <w:color w:val="AEAAAA" w:themeColor="background2" w:themeShade="BF"/>
          <w:sz w:val="26"/>
          <w:szCs w:val="26"/>
        </w:rPr>
        <w:t xml:space="preserve">. . . . . . . . . . . . . . . . .  . . . . . . . . . . . . . . . . . . . . . . . . . . . . . . . . . . . . . . . . .                           </w:t>
      </w:r>
    </w:p>
    <w:p w:rsidR="005530FF" w:rsidRDefault="005530FF" w:rsidP="00D71693">
      <w:pPr>
        <w:jc w:val="both"/>
        <w:rPr>
          <w:rFonts w:ascii="Calibri" w:hAnsi="Calibri" w:cs="Calibri"/>
          <w:bCs/>
          <w:color w:val="AEAAAA" w:themeColor="background2" w:themeShade="BF"/>
          <w:sz w:val="26"/>
          <w:szCs w:val="26"/>
        </w:rPr>
      </w:pPr>
    </w:p>
    <w:p w:rsidR="00D71693" w:rsidRDefault="00D71693" w:rsidP="00D71693">
      <w:pPr>
        <w:ind w:firstLine="708"/>
        <w:jc w:val="both"/>
        <w:rPr>
          <w:rFonts w:ascii="Calibri" w:hAnsi="Calibri" w:cs="Calibri"/>
          <w:bCs/>
          <w:color w:val="AEAAAA" w:themeColor="background2" w:themeShade="BF"/>
          <w:sz w:val="26"/>
          <w:szCs w:val="26"/>
        </w:rPr>
      </w:pPr>
      <w:r>
        <w:rPr>
          <w:rFonts w:ascii="Calibri" w:hAnsi="Calibri" w:cs="Calibri"/>
          <w:bCs/>
          <w:color w:val="AEAAAA" w:themeColor="background2" w:themeShade="BF"/>
          <w:sz w:val="26"/>
          <w:szCs w:val="26"/>
        </w:rPr>
        <w:t>Ahora bien, en el inciso B, respecto de la infracción</w:t>
      </w:r>
      <w:r w:rsidR="00CC20F8">
        <w:rPr>
          <w:rFonts w:ascii="Calibri" w:hAnsi="Calibri" w:cs="Calibri"/>
          <w:bCs/>
          <w:color w:val="AEAAAA" w:themeColor="background2" w:themeShade="BF"/>
          <w:sz w:val="26"/>
          <w:szCs w:val="26"/>
        </w:rPr>
        <w:t xml:space="preserve"> consistente en</w:t>
      </w:r>
      <w:r>
        <w:rPr>
          <w:rFonts w:ascii="Calibri" w:hAnsi="Calibri" w:cs="Calibri"/>
          <w:bCs/>
          <w:color w:val="AEAAAA" w:themeColor="background2" w:themeShade="BF"/>
          <w:sz w:val="26"/>
          <w:szCs w:val="26"/>
        </w:rPr>
        <w:t xml:space="preserve">: </w:t>
      </w:r>
      <w:r w:rsidRPr="00D71693">
        <w:rPr>
          <w:rFonts w:ascii="Calibri" w:hAnsi="Calibri" w:cs="Calibri"/>
          <w:bCs/>
          <w:i/>
          <w:color w:val="AEAAAA" w:themeColor="background2" w:themeShade="BF"/>
          <w:sz w:val="26"/>
          <w:szCs w:val="26"/>
        </w:rPr>
        <w:t>“Por no acatar las indicaciones del agente”,</w:t>
      </w:r>
      <w:r>
        <w:rPr>
          <w:rFonts w:ascii="Calibri" w:hAnsi="Calibri" w:cs="Calibri"/>
          <w:bCs/>
          <w:color w:val="AEAAAA" w:themeColor="background2" w:themeShade="BF"/>
          <w:sz w:val="26"/>
          <w:szCs w:val="26"/>
        </w:rPr>
        <w:t xml:space="preserve"> el actor señaló que </w:t>
      </w:r>
      <w:r w:rsidR="00CC20F8">
        <w:rPr>
          <w:rFonts w:ascii="Calibri" w:hAnsi="Calibri" w:cs="Calibri"/>
          <w:bCs/>
          <w:color w:val="AEAAAA" w:themeColor="background2" w:themeShade="BF"/>
          <w:sz w:val="26"/>
          <w:szCs w:val="26"/>
        </w:rPr>
        <w:t xml:space="preserve">también carece de la debida motivación porque  </w:t>
      </w:r>
      <w:r w:rsidR="00995CA6">
        <w:rPr>
          <w:rFonts w:ascii="Calibri" w:hAnsi="Calibri" w:cs="Calibri"/>
          <w:bCs/>
          <w:color w:val="AEAAAA" w:themeColor="background2" w:themeShade="BF"/>
          <w:sz w:val="26"/>
          <w:szCs w:val="26"/>
        </w:rPr>
        <w:t>el agente no señaló que tipo de indicaciones  eran las que refirió el agente y que no fueron acatadas por el goberna</w:t>
      </w:r>
      <w:r w:rsidR="007B3B6D">
        <w:rPr>
          <w:rFonts w:ascii="Calibri" w:hAnsi="Calibri" w:cs="Calibri"/>
          <w:bCs/>
          <w:color w:val="AEAAAA" w:themeColor="background2" w:themeShade="BF"/>
          <w:sz w:val="26"/>
          <w:szCs w:val="26"/>
        </w:rPr>
        <w:t xml:space="preserve">do. . . . . . . . . . . . .  . </w:t>
      </w:r>
    </w:p>
    <w:p w:rsidR="00995CA6" w:rsidRDefault="00995CA6" w:rsidP="00D71693">
      <w:pPr>
        <w:ind w:firstLine="708"/>
        <w:jc w:val="both"/>
        <w:rPr>
          <w:rFonts w:ascii="Calibri" w:hAnsi="Calibri" w:cs="Calibri"/>
          <w:bCs/>
          <w:color w:val="AEAAAA" w:themeColor="background2" w:themeShade="BF"/>
          <w:sz w:val="26"/>
          <w:szCs w:val="26"/>
        </w:rPr>
      </w:pPr>
    </w:p>
    <w:p w:rsidR="00995CA6" w:rsidRDefault="00995CA6" w:rsidP="00995CA6">
      <w:pPr>
        <w:ind w:firstLine="708"/>
        <w:jc w:val="both"/>
        <w:rPr>
          <w:rFonts w:ascii="Calibri" w:hAnsi="Calibri"/>
          <w:bCs/>
          <w:color w:val="AEAAAA" w:themeColor="background2" w:themeShade="BF"/>
          <w:sz w:val="26"/>
          <w:szCs w:val="26"/>
        </w:rPr>
      </w:pPr>
      <w:r>
        <w:rPr>
          <w:rFonts w:ascii="Calibri" w:hAnsi="Calibri" w:cs="Calibri"/>
          <w:bCs/>
          <w:color w:val="AEAAAA" w:themeColor="background2" w:themeShade="BF"/>
          <w:sz w:val="26"/>
          <w:szCs w:val="26"/>
        </w:rPr>
        <w:t>A lo que el agente, como se ha señalado, solo refirió que la boleta estaba debidamente fundada y motivada.</w:t>
      </w:r>
      <w:r w:rsidRPr="00995CA6">
        <w:rPr>
          <w:rFonts w:ascii="Calibri" w:hAnsi="Calibri"/>
          <w:bCs/>
          <w:color w:val="AEAAAA" w:themeColor="background2" w:themeShade="BF"/>
          <w:sz w:val="26"/>
          <w:szCs w:val="26"/>
        </w:rPr>
        <w:t xml:space="preserve"> </w:t>
      </w:r>
      <w:r>
        <w:rPr>
          <w:rFonts w:ascii="Calibri" w:hAnsi="Calibri"/>
          <w:bCs/>
          <w:color w:val="AEAAAA" w:themeColor="background2" w:themeShade="BF"/>
          <w:sz w:val="26"/>
          <w:szCs w:val="26"/>
        </w:rPr>
        <w:t xml:space="preserve">. . . . . . . . . . . . . . . . . . . . . . . . </w:t>
      </w:r>
      <w:r w:rsidR="007B3B6D">
        <w:rPr>
          <w:rFonts w:ascii="Calibri" w:hAnsi="Calibri"/>
          <w:bCs/>
          <w:color w:val="AEAAAA" w:themeColor="background2" w:themeShade="BF"/>
          <w:sz w:val="26"/>
          <w:szCs w:val="26"/>
        </w:rPr>
        <w:t xml:space="preserve">. . . . . . . . . . . . . . . </w:t>
      </w:r>
    </w:p>
    <w:p w:rsidR="00D71693" w:rsidRDefault="00D71693" w:rsidP="00D71693">
      <w:pPr>
        <w:jc w:val="both"/>
        <w:rPr>
          <w:rFonts w:ascii="Calibri" w:hAnsi="Calibri" w:cs="Calibri"/>
          <w:bCs/>
          <w:color w:val="AEAAAA" w:themeColor="background2" w:themeShade="BF"/>
          <w:sz w:val="26"/>
          <w:szCs w:val="26"/>
        </w:rPr>
      </w:pPr>
    </w:p>
    <w:p w:rsidR="00D840BE" w:rsidRDefault="00D840BE" w:rsidP="00D840BE">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Concepto de impugnación, que también resulta </w:t>
      </w:r>
      <w:r w:rsidRPr="00DA6930">
        <w:rPr>
          <w:rFonts w:ascii="Calibri" w:hAnsi="Calibri" w:cs="Calibri"/>
          <w:b/>
          <w:color w:val="AEAAAA" w:themeColor="background2" w:themeShade="BF"/>
          <w:sz w:val="26"/>
          <w:szCs w:val="26"/>
        </w:rPr>
        <w:t>fundado</w:t>
      </w:r>
      <w:r w:rsidRPr="00DA6930">
        <w:rPr>
          <w:rFonts w:ascii="Calibri" w:hAnsi="Calibri" w:cs="Calibri"/>
          <w:color w:val="AEAAAA" w:themeColor="background2" w:themeShade="BF"/>
          <w:sz w:val="26"/>
          <w:szCs w:val="26"/>
        </w:rPr>
        <w:t>, pues</w:t>
      </w:r>
      <w:r w:rsidR="00AB2211">
        <w:rPr>
          <w:rFonts w:ascii="Calibri" w:hAnsi="Calibri" w:cs="Calibri"/>
          <w:color w:val="AEAAAA" w:themeColor="background2" w:themeShade="BF"/>
          <w:sz w:val="26"/>
          <w:szCs w:val="26"/>
        </w:rPr>
        <w:t xml:space="preserve">, </w:t>
      </w:r>
      <w:r w:rsidR="007B3B6D">
        <w:rPr>
          <w:rFonts w:ascii="Calibri" w:hAnsi="Calibri" w:cs="Calibri"/>
          <w:color w:val="AEAAAA" w:themeColor="background2" w:themeShade="BF"/>
          <w:sz w:val="26"/>
          <w:szCs w:val="26"/>
        </w:rPr>
        <w:t xml:space="preserve">de </w:t>
      </w:r>
      <w:r w:rsidR="00AB2211" w:rsidRPr="007B3B6D">
        <w:rPr>
          <w:rFonts w:ascii="Calibri" w:hAnsi="Calibri" w:cs="Calibri"/>
          <w:color w:val="AEAAAA" w:themeColor="background2" w:themeShade="BF"/>
          <w:sz w:val="26"/>
          <w:szCs w:val="26"/>
        </w:rPr>
        <w:t xml:space="preserve">la lectura del Acta combatida, </w:t>
      </w:r>
      <w:r w:rsidRPr="007B3B6D">
        <w:rPr>
          <w:rFonts w:ascii="Calibri" w:hAnsi="Calibri" w:cs="Calibri"/>
          <w:color w:val="AEAAAA" w:themeColor="background2" w:themeShade="BF"/>
          <w:sz w:val="26"/>
          <w:szCs w:val="26"/>
        </w:rPr>
        <w:t xml:space="preserve">se advierte que el Agente no plasmó </w:t>
      </w:r>
      <w:r w:rsidR="00AB2211" w:rsidRPr="007B3B6D">
        <w:rPr>
          <w:rFonts w:ascii="Calibri" w:hAnsi="Calibri" w:cs="Calibri"/>
          <w:color w:val="AEAAAA" w:themeColor="background2" w:themeShade="BF"/>
          <w:sz w:val="26"/>
          <w:szCs w:val="26"/>
        </w:rPr>
        <w:t>o especificó qué</w:t>
      </w:r>
      <w:r w:rsidRPr="007B3B6D">
        <w:rPr>
          <w:rFonts w:ascii="Calibri" w:hAnsi="Calibri" w:cs="Calibri"/>
          <w:color w:val="AEAAAA" w:themeColor="background2" w:themeShade="BF"/>
          <w:sz w:val="26"/>
          <w:szCs w:val="26"/>
        </w:rPr>
        <w:t xml:space="preserve"> </w:t>
      </w:r>
      <w:r w:rsidR="00AB2211" w:rsidRPr="007B3B6D">
        <w:rPr>
          <w:rFonts w:ascii="Calibri" w:hAnsi="Calibri" w:cs="Calibri"/>
          <w:color w:val="AEAAAA" w:themeColor="background2" w:themeShade="BF"/>
          <w:sz w:val="26"/>
          <w:szCs w:val="26"/>
        </w:rPr>
        <w:t xml:space="preserve">tipo de </w:t>
      </w:r>
      <w:r w:rsidRPr="007B3B6D">
        <w:rPr>
          <w:rFonts w:ascii="Calibri" w:hAnsi="Calibri" w:cs="Calibri"/>
          <w:color w:val="AEAAAA" w:themeColor="background2" w:themeShade="BF"/>
          <w:sz w:val="26"/>
          <w:szCs w:val="26"/>
        </w:rPr>
        <w:t xml:space="preserve">indicación </w:t>
      </w:r>
      <w:r>
        <w:rPr>
          <w:rFonts w:ascii="Calibri" w:hAnsi="Calibri" w:cs="Calibri"/>
          <w:color w:val="AEAAAA" w:themeColor="background2" w:themeShade="BF"/>
          <w:sz w:val="26"/>
          <w:szCs w:val="26"/>
        </w:rPr>
        <w:t xml:space="preserve">dio al </w:t>
      </w:r>
      <w:r w:rsidRPr="00DA6930">
        <w:rPr>
          <w:rFonts w:ascii="Calibri" w:hAnsi="Calibri" w:cs="Calibri"/>
          <w:color w:val="AEAAAA" w:themeColor="background2" w:themeShade="BF"/>
          <w:sz w:val="26"/>
          <w:szCs w:val="26"/>
        </w:rPr>
        <w:t>demandante</w:t>
      </w:r>
      <w:r w:rsidR="006F79DA">
        <w:rPr>
          <w:rFonts w:ascii="Calibri" w:hAnsi="Calibri" w:cs="Calibri"/>
          <w:color w:val="AEAAAA" w:themeColor="background2" w:themeShade="BF"/>
          <w:sz w:val="26"/>
          <w:szCs w:val="26"/>
        </w:rPr>
        <w:t xml:space="preserve"> que este no haya acatado</w:t>
      </w:r>
      <w:r w:rsidR="00E14538">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w:t>
      </w:r>
      <w:r w:rsidR="006F79DA">
        <w:rPr>
          <w:rFonts w:ascii="Calibri" w:hAnsi="Calibri" w:cs="Calibri"/>
          <w:color w:val="AEAAAA" w:themeColor="background2" w:themeShade="BF"/>
          <w:sz w:val="26"/>
          <w:szCs w:val="26"/>
        </w:rPr>
        <w:t>pero sobre todo, no indic</w:t>
      </w:r>
      <w:r w:rsidR="007B3B6D">
        <w:rPr>
          <w:rFonts w:ascii="Calibri" w:hAnsi="Calibri" w:cs="Calibri"/>
          <w:color w:val="AEAAAA" w:themeColor="background2" w:themeShade="BF"/>
          <w:sz w:val="26"/>
          <w:szCs w:val="26"/>
        </w:rPr>
        <w:t>ó</w:t>
      </w:r>
      <w:r w:rsidR="006F79DA">
        <w:rPr>
          <w:rFonts w:ascii="Calibri" w:hAnsi="Calibri" w:cs="Calibri"/>
          <w:color w:val="AEAAAA" w:themeColor="background2" w:themeShade="BF"/>
          <w:sz w:val="26"/>
          <w:szCs w:val="26"/>
        </w:rPr>
        <w:t xml:space="preserve"> </w:t>
      </w:r>
      <w:r w:rsidR="00B95CD9">
        <w:rPr>
          <w:rFonts w:ascii="Calibri" w:hAnsi="Calibri" w:cs="Calibri"/>
          <w:color w:val="AEAAAA" w:themeColor="background2" w:themeShade="BF"/>
          <w:sz w:val="26"/>
          <w:szCs w:val="26"/>
        </w:rPr>
        <w:t>de qué forma</w:t>
      </w:r>
      <w:r w:rsidR="006F79DA">
        <w:rPr>
          <w:rFonts w:ascii="Calibri" w:hAnsi="Calibri" w:cs="Calibri"/>
          <w:color w:val="AEAAAA" w:themeColor="background2" w:themeShade="BF"/>
          <w:sz w:val="26"/>
          <w:szCs w:val="26"/>
        </w:rPr>
        <w:t xml:space="preserve"> dio la indicación</w:t>
      </w:r>
      <w:r w:rsidR="00B95CD9">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es</w:t>
      </w:r>
      <w:r w:rsidR="00B95CD9">
        <w:rPr>
          <w:rFonts w:ascii="Calibri" w:hAnsi="Calibri" w:cs="Calibri"/>
          <w:color w:val="AEAAAA" w:themeColor="background2" w:themeShade="BF"/>
          <w:sz w:val="26"/>
          <w:szCs w:val="26"/>
        </w:rPr>
        <w:t>to e</w:t>
      </w:r>
      <w:r w:rsidRPr="00DA6930">
        <w:rPr>
          <w:rFonts w:ascii="Calibri" w:hAnsi="Calibri" w:cs="Calibri"/>
          <w:color w:val="AEAAAA" w:themeColor="background2" w:themeShade="BF"/>
          <w:sz w:val="26"/>
          <w:szCs w:val="26"/>
        </w:rPr>
        <w:t>s</w:t>
      </w:r>
      <w:r w:rsidR="00B95CD9">
        <w:rPr>
          <w:rFonts w:ascii="Calibri" w:hAnsi="Calibri" w:cs="Calibri"/>
          <w:color w:val="AEAAAA" w:themeColor="background2" w:themeShade="BF"/>
          <w:sz w:val="26"/>
          <w:szCs w:val="26"/>
        </w:rPr>
        <w:t>, s</w:t>
      </w:r>
      <w:r w:rsidRPr="00DA6930">
        <w:rPr>
          <w:rFonts w:ascii="Calibri" w:hAnsi="Calibri" w:cs="Calibri"/>
          <w:color w:val="AEAAAA" w:themeColor="background2" w:themeShade="BF"/>
          <w:sz w:val="26"/>
          <w:szCs w:val="26"/>
        </w:rPr>
        <w:t xml:space="preserve">i lo hizo verbalmente, </w:t>
      </w:r>
      <w:r w:rsidR="00AB2211">
        <w:rPr>
          <w:rFonts w:ascii="Calibri" w:hAnsi="Calibri" w:cs="Calibri"/>
          <w:color w:val="AEAAAA" w:themeColor="background2" w:themeShade="BF"/>
          <w:sz w:val="26"/>
          <w:szCs w:val="26"/>
        </w:rPr>
        <w:t xml:space="preserve">o a través de una seña o </w:t>
      </w:r>
      <w:r w:rsidRPr="00DA6930">
        <w:rPr>
          <w:rFonts w:ascii="Calibri" w:hAnsi="Calibri" w:cs="Calibri"/>
          <w:color w:val="AEAAAA" w:themeColor="background2" w:themeShade="BF"/>
          <w:sz w:val="26"/>
          <w:szCs w:val="26"/>
        </w:rPr>
        <w:t>con algún instrumento</w:t>
      </w:r>
      <w:r w:rsidR="00B95CD9">
        <w:rPr>
          <w:rFonts w:ascii="Calibri" w:hAnsi="Calibri" w:cs="Calibri"/>
          <w:color w:val="AEAAAA" w:themeColor="background2" w:themeShade="BF"/>
          <w:sz w:val="26"/>
          <w:szCs w:val="26"/>
        </w:rPr>
        <w:t>, (silbato, altavoz, etcétera);</w:t>
      </w:r>
      <w:r w:rsidRPr="00DA6930">
        <w:rPr>
          <w:rFonts w:ascii="Calibri" w:hAnsi="Calibri" w:cs="Calibri"/>
          <w:color w:val="AEAAAA" w:themeColor="background2" w:themeShade="BF"/>
          <w:sz w:val="26"/>
          <w:szCs w:val="26"/>
        </w:rPr>
        <w:t xml:space="preserve"> de ahí que el acta controvertida, no esté debidamente motivada también por esa razón, </w:t>
      </w:r>
      <w:r w:rsidR="00B95CD9">
        <w:rPr>
          <w:rFonts w:ascii="Calibri" w:hAnsi="Calibri" w:cs="Calibri"/>
          <w:color w:val="AEAAAA" w:themeColor="background2" w:themeShade="BF"/>
          <w:sz w:val="26"/>
          <w:szCs w:val="26"/>
        </w:rPr>
        <w:t>por lo que respect</w:t>
      </w:r>
      <w:r w:rsidRPr="00DA6930">
        <w:rPr>
          <w:rFonts w:ascii="Calibri" w:hAnsi="Calibri" w:cs="Calibri"/>
          <w:color w:val="AEAAAA" w:themeColor="background2" w:themeShade="BF"/>
          <w:sz w:val="26"/>
          <w:szCs w:val="26"/>
        </w:rPr>
        <w:t>a</w:t>
      </w:r>
      <w:r w:rsidR="00B95CD9">
        <w:rPr>
          <w:rFonts w:ascii="Calibri" w:hAnsi="Calibri" w:cs="Calibri"/>
          <w:color w:val="AEAAAA" w:themeColor="background2" w:themeShade="BF"/>
          <w:sz w:val="26"/>
          <w:szCs w:val="26"/>
        </w:rPr>
        <w:t xml:space="preserve"> a</w:t>
      </w:r>
      <w:r w:rsidRPr="00DA6930">
        <w:rPr>
          <w:rFonts w:ascii="Calibri" w:hAnsi="Calibri" w:cs="Calibri"/>
          <w:color w:val="AEAAAA" w:themeColor="background2" w:themeShade="BF"/>
          <w:sz w:val="26"/>
          <w:szCs w:val="26"/>
        </w:rPr>
        <w:t xml:space="preserve"> ese motivo de infracción. . . . . . . . </w:t>
      </w:r>
      <w:r w:rsidR="00B95CD9">
        <w:rPr>
          <w:rFonts w:ascii="Calibri" w:hAnsi="Calibri" w:cs="Calibri"/>
          <w:color w:val="AEAAAA" w:themeColor="background2" w:themeShade="BF"/>
          <w:sz w:val="26"/>
          <w:szCs w:val="26"/>
        </w:rPr>
        <w:t xml:space="preserve">. . </w:t>
      </w:r>
      <w:r w:rsidR="00E14538">
        <w:rPr>
          <w:rFonts w:ascii="Calibri" w:hAnsi="Calibri" w:cs="Calibri"/>
          <w:color w:val="AEAAAA" w:themeColor="background2" w:themeShade="BF"/>
          <w:sz w:val="26"/>
          <w:szCs w:val="26"/>
        </w:rPr>
        <w:t xml:space="preserve">. . . . . . . . . . . . . . . . . . . . </w:t>
      </w:r>
    </w:p>
    <w:p w:rsidR="0006355A" w:rsidRDefault="0006355A" w:rsidP="00D840BE">
      <w:pPr>
        <w:pStyle w:val="Textoindependiente"/>
        <w:ind w:firstLine="708"/>
        <w:rPr>
          <w:rFonts w:ascii="Calibri" w:hAnsi="Calibri" w:cs="Calibri"/>
          <w:color w:val="AEAAAA" w:themeColor="background2" w:themeShade="BF"/>
          <w:sz w:val="26"/>
          <w:szCs w:val="26"/>
        </w:rPr>
      </w:pPr>
    </w:p>
    <w:p w:rsidR="001018C7" w:rsidRDefault="0006355A" w:rsidP="00D840BE">
      <w:pPr>
        <w:pStyle w:val="Textoindependiente"/>
        <w:ind w:firstLine="708"/>
        <w:rPr>
          <w:rFonts w:ascii="Calibri" w:hAnsi="Calibri" w:cs="Calibri"/>
          <w:color w:val="AEAAAA" w:themeColor="background2" w:themeShade="BF"/>
          <w:sz w:val="26"/>
          <w:szCs w:val="26"/>
        </w:rPr>
      </w:pPr>
      <w:r>
        <w:rPr>
          <w:rFonts w:ascii="Calibri" w:hAnsi="Calibri" w:cs="Calibri"/>
          <w:color w:val="AEAAAA" w:themeColor="background2" w:themeShade="BF"/>
          <w:sz w:val="26"/>
          <w:szCs w:val="26"/>
        </w:rPr>
        <w:t>Por otra parte, en el inciso C</w:t>
      </w:r>
      <w:r w:rsidR="00904D54">
        <w:rPr>
          <w:rFonts w:ascii="Calibri" w:hAnsi="Calibri" w:cs="Calibri"/>
          <w:color w:val="AEAAAA" w:themeColor="background2" w:themeShade="BF"/>
          <w:sz w:val="26"/>
          <w:szCs w:val="26"/>
        </w:rPr>
        <w:t xml:space="preserve"> de ese mismo primer concepto de impugnación, </w:t>
      </w:r>
      <w:r>
        <w:rPr>
          <w:rFonts w:ascii="Calibri" w:hAnsi="Calibri" w:cs="Calibri"/>
          <w:color w:val="AEAAAA" w:themeColor="background2" w:themeShade="BF"/>
          <w:sz w:val="26"/>
          <w:szCs w:val="26"/>
        </w:rPr>
        <w:t xml:space="preserve">respecto de la infracción consistente en circular a exceso de velocidad, el actor expuso que </w:t>
      </w:r>
      <w:r w:rsidR="00904D54">
        <w:rPr>
          <w:rFonts w:ascii="Calibri" w:hAnsi="Calibri" w:cs="Calibri"/>
          <w:color w:val="AEAAAA" w:themeColor="background2" w:themeShade="BF"/>
          <w:sz w:val="26"/>
          <w:szCs w:val="26"/>
        </w:rPr>
        <w:t>también se encuentra deficientemente motivad</w:t>
      </w:r>
      <w:r w:rsidR="001018C7">
        <w:rPr>
          <w:rFonts w:ascii="Calibri" w:hAnsi="Calibri" w:cs="Calibri"/>
          <w:color w:val="AEAAAA" w:themeColor="background2" w:themeShade="BF"/>
          <w:sz w:val="26"/>
          <w:szCs w:val="26"/>
        </w:rPr>
        <w:t>a</w:t>
      </w:r>
      <w:r w:rsidR="00904D54">
        <w:rPr>
          <w:rFonts w:ascii="Calibri" w:hAnsi="Calibri" w:cs="Calibri"/>
          <w:color w:val="AEAAAA" w:themeColor="background2" w:themeShade="BF"/>
          <w:sz w:val="26"/>
          <w:szCs w:val="26"/>
        </w:rPr>
        <w:t xml:space="preserve">, pues </w:t>
      </w:r>
      <w:r w:rsidR="005707AD">
        <w:rPr>
          <w:rFonts w:ascii="Calibri" w:hAnsi="Calibri" w:cs="Calibri"/>
          <w:color w:val="AEAAAA" w:themeColor="background2" w:themeShade="BF"/>
          <w:sz w:val="26"/>
          <w:szCs w:val="26"/>
        </w:rPr>
        <w:t xml:space="preserve">no señaló como se percató de ese hecho, ni la velocidad a la que circulaba y </w:t>
      </w:r>
    </w:p>
    <w:p w:rsidR="001018C7" w:rsidRDefault="001018C7" w:rsidP="001018C7">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406/2016-JN</w:t>
      </w:r>
    </w:p>
    <w:p w:rsidR="001018C7" w:rsidRDefault="001018C7" w:rsidP="00D840BE">
      <w:pPr>
        <w:pStyle w:val="Textoindependiente"/>
        <w:ind w:firstLine="708"/>
        <w:rPr>
          <w:rFonts w:ascii="Calibri" w:hAnsi="Calibri" w:cs="Calibri"/>
          <w:color w:val="AEAAAA" w:themeColor="background2" w:themeShade="BF"/>
          <w:sz w:val="26"/>
          <w:szCs w:val="26"/>
        </w:rPr>
      </w:pPr>
    </w:p>
    <w:p w:rsidR="0006355A" w:rsidRDefault="006F79DA" w:rsidP="001018C7">
      <w:pPr>
        <w:pStyle w:val="Textoindependiente"/>
        <w:rPr>
          <w:rFonts w:ascii="Calibri" w:hAnsi="Calibri" w:cs="Calibri"/>
          <w:color w:val="AEAAAA" w:themeColor="background2" w:themeShade="BF"/>
          <w:sz w:val="26"/>
          <w:szCs w:val="26"/>
        </w:rPr>
      </w:pPr>
      <w:proofErr w:type="gramStart"/>
      <w:r>
        <w:rPr>
          <w:rFonts w:ascii="Calibri" w:hAnsi="Calibri" w:cs="Calibri"/>
          <w:color w:val="AEAAAA" w:themeColor="background2" w:themeShade="BF"/>
          <w:sz w:val="26"/>
          <w:szCs w:val="26"/>
        </w:rPr>
        <w:t>cuál</w:t>
      </w:r>
      <w:proofErr w:type="gramEnd"/>
      <w:r w:rsidR="005707AD">
        <w:rPr>
          <w:rFonts w:ascii="Calibri" w:hAnsi="Calibri" w:cs="Calibri"/>
          <w:color w:val="AEAAAA" w:themeColor="background2" w:themeShade="BF"/>
          <w:sz w:val="26"/>
          <w:szCs w:val="26"/>
        </w:rPr>
        <w:t xml:space="preserve"> era el límite máximo de velocidad permitido en esa vialidad; ni los datos de identificación del aparato o mecanismo con el que midió la velocidad. . . . . . . . . . .</w:t>
      </w:r>
    </w:p>
    <w:p w:rsidR="00FE56D7" w:rsidRDefault="00FE56D7" w:rsidP="00904D54">
      <w:pPr>
        <w:jc w:val="both"/>
        <w:rPr>
          <w:rFonts w:ascii="Calibri" w:hAnsi="Calibri" w:cs="Calibri"/>
          <w:color w:val="AEAAAA" w:themeColor="background2" w:themeShade="BF"/>
          <w:sz w:val="26"/>
          <w:szCs w:val="26"/>
        </w:rPr>
      </w:pPr>
    </w:p>
    <w:p w:rsidR="00FF5228" w:rsidRDefault="00904D54" w:rsidP="00FF5228">
      <w:pPr>
        <w:ind w:firstLine="708"/>
        <w:jc w:val="both"/>
        <w:rPr>
          <w:rFonts w:ascii="Calibri" w:hAnsi="Calibri"/>
          <w:bCs/>
          <w:color w:val="AEAAAA" w:themeColor="background2" w:themeShade="BF"/>
          <w:sz w:val="26"/>
          <w:szCs w:val="26"/>
        </w:rPr>
      </w:pPr>
      <w:r w:rsidRPr="00DA6930">
        <w:rPr>
          <w:rFonts w:ascii="Calibri" w:hAnsi="Calibri" w:cs="Calibri"/>
          <w:color w:val="AEAAAA" w:themeColor="background2" w:themeShade="BF"/>
          <w:sz w:val="26"/>
          <w:szCs w:val="26"/>
        </w:rPr>
        <w:t xml:space="preserve">Es el caso que en </w:t>
      </w:r>
      <w:r w:rsidR="002925A5">
        <w:rPr>
          <w:rFonts w:ascii="Calibri" w:hAnsi="Calibri" w:cs="Calibri"/>
          <w:color w:val="AEAAAA" w:themeColor="background2" w:themeShade="BF"/>
          <w:sz w:val="26"/>
          <w:szCs w:val="26"/>
        </w:rPr>
        <w:t xml:space="preserve">efecto, en </w:t>
      </w:r>
      <w:r w:rsidRPr="00DA6930">
        <w:rPr>
          <w:rFonts w:ascii="Calibri" w:hAnsi="Calibri" w:cs="Calibri"/>
          <w:color w:val="AEAAAA" w:themeColor="background2" w:themeShade="BF"/>
          <w:sz w:val="26"/>
          <w:szCs w:val="26"/>
        </w:rPr>
        <w:t xml:space="preserve">el acta impugnada, el Agente de Tránsito </w:t>
      </w:r>
      <w:r w:rsidRPr="001018C7">
        <w:rPr>
          <w:rFonts w:ascii="Calibri" w:hAnsi="Calibri" w:cs="Calibri"/>
          <w:color w:val="AEAAAA" w:themeColor="background2" w:themeShade="BF"/>
          <w:sz w:val="26"/>
          <w:szCs w:val="26"/>
        </w:rPr>
        <w:t>enjuiciado incurrió en una indebida motivación; dado que solamente refirió</w:t>
      </w:r>
      <w:r w:rsidR="006F79DA" w:rsidRPr="001018C7">
        <w:rPr>
          <w:rFonts w:ascii="Calibri" w:hAnsi="Calibri" w:cs="Calibri"/>
          <w:color w:val="AEAAAA" w:themeColor="background2" w:themeShade="BF"/>
          <w:sz w:val="26"/>
          <w:szCs w:val="26"/>
        </w:rPr>
        <w:t xml:space="preserve"> un galimatías, al </w:t>
      </w:r>
      <w:r w:rsidR="001018C7">
        <w:rPr>
          <w:rFonts w:ascii="Calibri" w:hAnsi="Calibri" w:cs="Calibri"/>
          <w:color w:val="AEAAAA" w:themeColor="background2" w:themeShade="BF"/>
          <w:sz w:val="26"/>
          <w:szCs w:val="26"/>
        </w:rPr>
        <w:t>r</w:t>
      </w:r>
      <w:r w:rsidR="006F79DA" w:rsidRPr="001018C7">
        <w:rPr>
          <w:rFonts w:ascii="Calibri" w:hAnsi="Calibri" w:cs="Calibri"/>
          <w:color w:val="AEAAAA" w:themeColor="background2" w:themeShade="BF"/>
          <w:sz w:val="26"/>
          <w:szCs w:val="26"/>
        </w:rPr>
        <w:t>e</w:t>
      </w:r>
      <w:r w:rsidR="001018C7">
        <w:rPr>
          <w:rFonts w:ascii="Calibri" w:hAnsi="Calibri" w:cs="Calibri"/>
          <w:color w:val="AEAAAA" w:themeColor="background2" w:themeShade="BF"/>
          <w:sz w:val="26"/>
          <w:szCs w:val="26"/>
        </w:rPr>
        <w:t>fer</w:t>
      </w:r>
      <w:r w:rsidR="006F79DA" w:rsidRPr="001018C7">
        <w:rPr>
          <w:rFonts w:ascii="Calibri" w:hAnsi="Calibri" w:cs="Calibri"/>
          <w:color w:val="AEAAAA" w:themeColor="background2" w:themeShade="BF"/>
          <w:sz w:val="26"/>
          <w:szCs w:val="26"/>
        </w:rPr>
        <w:t xml:space="preserve">ir: </w:t>
      </w:r>
      <w:r w:rsidR="006F79DA" w:rsidRPr="001018C7">
        <w:rPr>
          <w:rFonts w:ascii="Calibri" w:hAnsi="Calibri" w:cs="Calibri"/>
          <w:i/>
          <w:color w:val="AEAAAA" w:themeColor="background2" w:themeShade="BF"/>
          <w:sz w:val="26"/>
          <w:szCs w:val="26"/>
        </w:rPr>
        <w:t xml:space="preserve">“por circular </w:t>
      </w:r>
      <w:proofErr w:type="spellStart"/>
      <w:r w:rsidR="006F79DA" w:rsidRPr="001018C7">
        <w:rPr>
          <w:rFonts w:ascii="Calibri" w:hAnsi="Calibri" w:cs="Calibri"/>
          <w:i/>
          <w:color w:val="AEAAAA" w:themeColor="background2" w:themeShade="BF"/>
          <w:sz w:val="26"/>
          <w:szCs w:val="26"/>
        </w:rPr>
        <w:t>ecediendo</w:t>
      </w:r>
      <w:proofErr w:type="spellEnd"/>
      <w:r w:rsidR="006F79DA" w:rsidRPr="001018C7">
        <w:rPr>
          <w:rFonts w:ascii="Calibri" w:hAnsi="Calibri" w:cs="Calibri"/>
          <w:i/>
          <w:color w:val="AEAAAA" w:themeColor="background2" w:themeShade="BF"/>
          <w:sz w:val="26"/>
          <w:szCs w:val="26"/>
        </w:rPr>
        <w:t xml:space="preserve"> </w:t>
      </w:r>
      <w:r w:rsidR="006F79DA" w:rsidRPr="001018C7">
        <w:rPr>
          <w:rFonts w:ascii="Calibri" w:hAnsi="Calibri" w:cs="Calibri"/>
          <w:i/>
          <w:color w:val="AEAAAA" w:themeColor="background2" w:themeShade="BF"/>
          <w:sz w:val="26"/>
          <w:szCs w:val="26"/>
          <w:vertAlign w:val="subscript"/>
        </w:rPr>
        <w:t>(sic)</w:t>
      </w:r>
      <w:r w:rsidR="006F79DA" w:rsidRPr="001018C7">
        <w:rPr>
          <w:rFonts w:ascii="Calibri" w:hAnsi="Calibri" w:cs="Calibri"/>
          <w:i/>
          <w:color w:val="AEAAAA" w:themeColor="background2" w:themeShade="BF"/>
          <w:sz w:val="26"/>
          <w:szCs w:val="26"/>
        </w:rPr>
        <w:t xml:space="preserve"> a </w:t>
      </w:r>
      <w:proofErr w:type="spellStart"/>
      <w:r w:rsidR="006F79DA" w:rsidRPr="001018C7">
        <w:rPr>
          <w:rFonts w:ascii="Calibri" w:hAnsi="Calibri" w:cs="Calibri"/>
          <w:i/>
          <w:color w:val="AEAAAA" w:themeColor="background2" w:themeShade="BF"/>
          <w:sz w:val="26"/>
          <w:szCs w:val="26"/>
        </w:rPr>
        <w:t>eceso</w:t>
      </w:r>
      <w:proofErr w:type="spellEnd"/>
      <w:r w:rsidR="006F79DA" w:rsidRPr="001018C7">
        <w:rPr>
          <w:rFonts w:ascii="Calibri" w:hAnsi="Calibri" w:cs="Calibri"/>
          <w:i/>
          <w:color w:val="AEAAAA" w:themeColor="background2" w:themeShade="BF"/>
          <w:sz w:val="26"/>
          <w:szCs w:val="26"/>
        </w:rPr>
        <w:t xml:space="preserve"> </w:t>
      </w:r>
      <w:r w:rsidR="006F79DA" w:rsidRPr="001018C7">
        <w:rPr>
          <w:rFonts w:ascii="Calibri" w:hAnsi="Calibri" w:cs="Calibri"/>
          <w:i/>
          <w:color w:val="AEAAAA" w:themeColor="background2" w:themeShade="BF"/>
          <w:sz w:val="26"/>
          <w:szCs w:val="26"/>
          <w:vertAlign w:val="subscript"/>
        </w:rPr>
        <w:t>(sic)</w:t>
      </w:r>
      <w:r w:rsidR="002925A5" w:rsidRPr="001018C7">
        <w:rPr>
          <w:rFonts w:ascii="Calibri" w:hAnsi="Calibri" w:cs="Calibri"/>
          <w:i/>
          <w:color w:val="AEAAAA" w:themeColor="background2" w:themeShade="BF"/>
          <w:sz w:val="26"/>
          <w:szCs w:val="26"/>
        </w:rPr>
        <w:t xml:space="preserve"> </w:t>
      </w:r>
      <w:r w:rsidR="006F79DA" w:rsidRPr="001018C7">
        <w:rPr>
          <w:rFonts w:ascii="Calibri" w:hAnsi="Calibri" w:cs="Calibri"/>
          <w:i/>
          <w:color w:val="AEAAAA" w:themeColor="background2" w:themeShade="BF"/>
          <w:sz w:val="26"/>
          <w:szCs w:val="26"/>
        </w:rPr>
        <w:t>de velocidad</w:t>
      </w:r>
      <w:r w:rsidR="006F79DA" w:rsidRPr="001018C7">
        <w:rPr>
          <w:rFonts w:ascii="Calibri" w:hAnsi="Calibri" w:cs="Calibri"/>
          <w:color w:val="AEAAAA" w:themeColor="background2" w:themeShade="BF"/>
          <w:sz w:val="26"/>
          <w:szCs w:val="26"/>
        </w:rPr>
        <w:t xml:space="preserve">”, sin </w:t>
      </w:r>
      <w:r w:rsidR="006F79DA">
        <w:rPr>
          <w:rFonts w:ascii="Calibri" w:hAnsi="Calibri" w:cs="Calibri"/>
          <w:color w:val="AEAAAA" w:themeColor="background2" w:themeShade="BF"/>
          <w:sz w:val="26"/>
          <w:szCs w:val="26"/>
        </w:rPr>
        <w:t xml:space="preserve">indicar, </w:t>
      </w:r>
      <w:r w:rsidR="002925A5">
        <w:rPr>
          <w:rFonts w:ascii="Calibri" w:hAnsi="Calibri" w:cs="Calibri"/>
          <w:color w:val="AEAAAA" w:themeColor="background2" w:themeShade="BF"/>
          <w:sz w:val="26"/>
          <w:szCs w:val="26"/>
        </w:rPr>
        <w:t xml:space="preserve">tal y como lo señaló el impetrante, </w:t>
      </w:r>
      <w:r w:rsidR="002925A5">
        <w:rPr>
          <w:rFonts w:ascii="Calibri" w:hAnsi="Calibri" w:cs="Calibri"/>
          <w:bCs/>
          <w:color w:val="AEAAAA" w:themeColor="background2" w:themeShade="BF"/>
          <w:sz w:val="26"/>
          <w:szCs w:val="26"/>
        </w:rPr>
        <w:t>l</w:t>
      </w:r>
      <w:r>
        <w:rPr>
          <w:rFonts w:ascii="Calibri" w:hAnsi="Calibri" w:cs="Calibri"/>
          <w:bCs/>
          <w:color w:val="AEAAAA" w:themeColor="background2" w:themeShade="BF"/>
          <w:sz w:val="26"/>
          <w:szCs w:val="26"/>
        </w:rPr>
        <w:t>a velocidad a la que iba circulando</w:t>
      </w:r>
      <w:r w:rsidR="002925A5">
        <w:rPr>
          <w:rFonts w:ascii="Calibri" w:hAnsi="Calibri" w:cs="Calibri"/>
          <w:bCs/>
          <w:color w:val="AEAAAA" w:themeColor="background2" w:themeShade="BF"/>
          <w:sz w:val="26"/>
          <w:szCs w:val="26"/>
        </w:rPr>
        <w:t>, ni cuál era el límite de velocidad permitido</w:t>
      </w:r>
      <w:r>
        <w:rPr>
          <w:rFonts w:ascii="Calibri" w:hAnsi="Calibri" w:cs="Calibri"/>
          <w:bCs/>
          <w:color w:val="AEAAAA" w:themeColor="background2" w:themeShade="BF"/>
          <w:sz w:val="26"/>
          <w:szCs w:val="26"/>
        </w:rPr>
        <w:t xml:space="preserve">; </w:t>
      </w:r>
      <w:r w:rsidR="002925A5">
        <w:rPr>
          <w:rFonts w:ascii="Calibri" w:hAnsi="Calibri" w:cs="Calibri"/>
          <w:bCs/>
          <w:color w:val="AEAAAA" w:themeColor="background2" w:themeShade="BF"/>
          <w:sz w:val="26"/>
          <w:szCs w:val="26"/>
        </w:rPr>
        <w:t>aunado</w:t>
      </w:r>
      <w:r>
        <w:rPr>
          <w:rFonts w:ascii="Calibri" w:hAnsi="Calibri" w:cs="Calibri"/>
          <w:bCs/>
          <w:color w:val="AEAAAA" w:themeColor="background2" w:themeShade="BF"/>
          <w:sz w:val="26"/>
          <w:szCs w:val="26"/>
        </w:rPr>
        <w:t xml:space="preserve"> a</w:t>
      </w:r>
      <w:r w:rsidR="002925A5">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 xml:space="preserve">que </w:t>
      </w:r>
      <w:r w:rsidRPr="00DA6930">
        <w:rPr>
          <w:rFonts w:ascii="Calibri" w:hAnsi="Calibri" w:cs="Calibri"/>
          <w:bCs/>
          <w:color w:val="AEAAAA" w:themeColor="background2" w:themeShade="BF"/>
          <w:sz w:val="26"/>
          <w:szCs w:val="26"/>
        </w:rPr>
        <w:t>el Agente demandado no hizo referencia circunstanciadamente a cómo fue que se cometió la infrac</w:t>
      </w:r>
      <w:r w:rsidR="00FF5228">
        <w:rPr>
          <w:rFonts w:ascii="Calibri" w:hAnsi="Calibri" w:cs="Calibri"/>
          <w:bCs/>
          <w:color w:val="AEAAAA" w:themeColor="background2" w:themeShade="BF"/>
          <w:sz w:val="26"/>
          <w:szCs w:val="26"/>
        </w:rPr>
        <w:t>ción;</w:t>
      </w:r>
      <w:r w:rsidRPr="00DA6930">
        <w:rPr>
          <w:rFonts w:ascii="Calibri" w:hAnsi="Calibri" w:cs="Calibri"/>
          <w:bCs/>
          <w:color w:val="AEAAAA" w:themeColor="background2" w:themeShade="BF"/>
          <w:sz w:val="26"/>
          <w:szCs w:val="26"/>
        </w:rPr>
        <w:t xml:space="preserve"> esto es, como se dieron los hechos; toda vez que </w:t>
      </w:r>
      <w:r>
        <w:rPr>
          <w:rFonts w:ascii="Calibri" w:hAnsi="Calibri" w:cs="Calibri"/>
          <w:color w:val="AEAAAA" w:themeColor="background2" w:themeShade="BF"/>
          <w:sz w:val="26"/>
          <w:szCs w:val="26"/>
        </w:rPr>
        <w:t>omitió señalar có</w:t>
      </w:r>
      <w:r w:rsidRPr="00DA6930">
        <w:rPr>
          <w:rFonts w:ascii="Calibri" w:hAnsi="Calibri" w:cs="Calibri"/>
          <w:color w:val="AEAAAA" w:themeColor="background2" w:themeShade="BF"/>
          <w:sz w:val="26"/>
          <w:szCs w:val="26"/>
        </w:rPr>
        <w:t xml:space="preserve">mo captó o determinó la velocidad a </w:t>
      </w:r>
      <w:r w:rsidR="00FF5228">
        <w:rPr>
          <w:rFonts w:ascii="Calibri" w:hAnsi="Calibri" w:cs="Calibri"/>
          <w:color w:val="AEAAAA" w:themeColor="background2" w:themeShade="BF"/>
          <w:sz w:val="26"/>
          <w:szCs w:val="26"/>
        </w:rPr>
        <w:t xml:space="preserve">la </w:t>
      </w:r>
      <w:r w:rsidRPr="00DA6930">
        <w:rPr>
          <w:rFonts w:ascii="Calibri" w:hAnsi="Calibri" w:cs="Calibri"/>
          <w:color w:val="AEAAAA" w:themeColor="background2" w:themeShade="BF"/>
          <w:sz w:val="26"/>
          <w:szCs w:val="26"/>
        </w:rPr>
        <w:t xml:space="preserve">que circulaba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justiciable</w:t>
      </w:r>
      <w:r>
        <w:rPr>
          <w:rFonts w:ascii="Calibri" w:hAnsi="Calibri" w:cs="Calibri"/>
          <w:color w:val="AEAAAA" w:themeColor="background2" w:themeShade="BF"/>
          <w:sz w:val="26"/>
          <w:szCs w:val="26"/>
        </w:rPr>
        <w:t xml:space="preserve">; </w:t>
      </w:r>
      <w:r w:rsidRPr="00DA6930">
        <w:rPr>
          <w:rFonts w:ascii="Calibri" w:hAnsi="Calibri" w:cs="Calibri"/>
          <w:bCs/>
          <w:color w:val="AEAAAA" w:themeColor="background2" w:themeShade="BF"/>
          <w:sz w:val="26"/>
          <w:szCs w:val="26"/>
        </w:rPr>
        <w:t>ya que no dijo si fue mediante un radar o el velocímetro de algún vehículo</w:t>
      </w:r>
      <w:r w:rsidR="00FF5228">
        <w:rPr>
          <w:rFonts w:ascii="Calibri" w:hAnsi="Calibri" w:cs="Calibri"/>
          <w:bCs/>
          <w:color w:val="AEAAAA" w:themeColor="background2" w:themeShade="BF"/>
          <w:sz w:val="26"/>
          <w:szCs w:val="26"/>
        </w:rPr>
        <w:t xml:space="preserve"> o algún otro</w:t>
      </w:r>
      <w:r>
        <w:rPr>
          <w:rFonts w:ascii="Calibri" w:hAnsi="Calibri" w:cs="Calibri"/>
          <w:bCs/>
          <w:color w:val="AEAAAA" w:themeColor="background2" w:themeShade="BF"/>
          <w:sz w:val="26"/>
          <w:szCs w:val="26"/>
        </w:rPr>
        <w:t xml:space="preserve"> artilugio o </w:t>
      </w:r>
      <w:r>
        <w:rPr>
          <w:rFonts w:ascii="Calibri" w:hAnsi="Calibri" w:cs="Calibri"/>
          <w:bCs/>
          <w:color w:val="AEAAAA" w:themeColor="background2" w:themeShade="BF"/>
          <w:sz w:val="26"/>
          <w:szCs w:val="26"/>
        </w:rPr>
        <w:lastRenderedPageBreak/>
        <w:t>mecanismo;</w:t>
      </w:r>
      <w:r w:rsidR="00FF5228">
        <w:rPr>
          <w:rFonts w:ascii="Calibri" w:hAnsi="Calibri" w:cs="Calibri"/>
          <w:bCs/>
          <w:color w:val="AEAAAA" w:themeColor="background2" w:themeShade="BF"/>
          <w:sz w:val="26"/>
          <w:szCs w:val="26"/>
        </w:rPr>
        <w:t xml:space="preserve"> así como mucho menos indicó los datos de identificación del mecanismo utilizado para ello</w:t>
      </w:r>
      <w:r w:rsidRPr="00BB580C">
        <w:rPr>
          <w:rFonts w:ascii="Calibri" w:hAnsi="Calibri" w:cs="Calibri"/>
          <w:bCs/>
          <w:color w:val="AEAAAA" w:themeColor="background2" w:themeShade="BF"/>
          <w:sz w:val="26"/>
          <w:szCs w:val="26"/>
        </w:rPr>
        <w:t xml:space="preserve">; traduciéndose </w:t>
      </w:r>
      <w:r w:rsidRPr="00DA6930">
        <w:rPr>
          <w:rFonts w:ascii="Calibri" w:hAnsi="Calibri" w:cs="Calibri"/>
          <w:bCs/>
          <w:color w:val="AEAAAA" w:themeColor="background2" w:themeShade="BF"/>
          <w:sz w:val="26"/>
          <w:szCs w:val="26"/>
        </w:rPr>
        <w:t>esa</w:t>
      </w:r>
      <w:r>
        <w:rPr>
          <w:rFonts w:ascii="Calibri" w:hAnsi="Calibri" w:cs="Calibri"/>
          <w:bCs/>
          <w:color w:val="AEAAAA" w:themeColor="background2" w:themeShade="BF"/>
          <w:sz w:val="26"/>
          <w:szCs w:val="26"/>
        </w:rPr>
        <w:t xml:space="preserve"> omisió</w:t>
      </w:r>
      <w:r w:rsidRPr="00DA6930">
        <w:rPr>
          <w:rFonts w:ascii="Calibri" w:hAnsi="Calibri" w:cs="Calibri"/>
          <w:bCs/>
          <w:color w:val="AEAAAA" w:themeColor="background2" w:themeShade="BF"/>
          <w:sz w:val="26"/>
          <w:szCs w:val="26"/>
        </w:rPr>
        <w:t>n en que el acta de infracción se encuentre indebidamente motivada</w:t>
      </w:r>
      <w:r w:rsidR="00FF5228">
        <w:rPr>
          <w:rFonts w:ascii="Calibri" w:hAnsi="Calibri" w:cs="Calibri"/>
          <w:bCs/>
          <w:color w:val="AEAAAA" w:themeColor="background2" w:themeShade="BF"/>
          <w:sz w:val="26"/>
          <w:szCs w:val="26"/>
        </w:rPr>
        <w:t xml:space="preserve"> también por ese motivo</w:t>
      </w:r>
      <w:r w:rsidRPr="00DA6930">
        <w:rPr>
          <w:rFonts w:ascii="Calibri" w:hAnsi="Calibri" w:cs="Calibri"/>
          <w:bCs/>
          <w:color w:val="AEAAAA" w:themeColor="background2" w:themeShade="BF"/>
          <w:sz w:val="26"/>
          <w:szCs w:val="26"/>
        </w:rPr>
        <w:t>, lo que constituye un vicio de carácter formal. . . . . . . . .</w:t>
      </w:r>
      <w:r>
        <w:rPr>
          <w:rFonts w:ascii="Calibri" w:hAnsi="Calibri" w:cs="Calibri"/>
          <w:bCs/>
          <w:color w:val="AEAAAA" w:themeColor="background2" w:themeShade="BF"/>
          <w:sz w:val="26"/>
          <w:szCs w:val="26"/>
        </w:rPr>
        <w:t xml:space="preserve"> </w:t>
      </w:r>
      <w:r w:rsidR="00FF5228">
        <w:rPr>
          <w:rFonts w:ascii="Calibri" w:hAnsi="Calibri"/>
          <w:bCs/>
          <w:color w:val="AEAAAA" w:themeColor="background2" w:themeShade="BF"/>
          <w:sz w:val="26"/>
          <w:szCs w:val="26"/>
        </w:rPr>
        <w:t>. . . . . . . . . . . . . . . .</w:t>
      </w:r>
      <w:r w:rsidR="001018C7">
        <w:rPr>
          <w:rFonts w:ascii="Calibri" w:hAnsi="Calibri"/>
          <w:bCs/>
          <w:color w:val="AEAAAA" w:themeColor="background2" w:themeShade="BF"/>
          <w:sz w:val="26"/>
          <w:szCs w:val="26"/>
        </w:rPr>
        <w:t xml:space="preserve"> . . . . . . . . . . . . </w:t>
      </w:r>
    </w:p>
    <w:p w:rsidR="00995CA6" w:rsidRPr="00DB6692" w:rsidRDefault="00995CA6" w:rsidP="00D71693">
      <w:pPr>
        <w:jc w:val="both"/>
        <w:rPr>
          <w:rFonts w:ascii="Calibri" w:hAnsi="Calibri" w:cs="Calibri"/>
          <w:bCs/>
          <w:color w:val="AEAAAA" w:themeColor="background2" w:themeShade="BF"/>
          <w:sz w:val="26"/>
          <w:szCs w:val="26"/>
        </w:rPr>
      </w:pPr>
    </w:p>
    <w:p w:rsidR="005530FF" w:rsidRPr="001660BE" w:rsidRDefault="005530FF" w:rsidP="005530FF">
      <w:pPr>
        <w:ind w:firstLine="708"/>
        <w:jc w:val="both"/>
        <w:rPr>
          <w:rFonts w:ascii="Calibri" w:hAnsi="Calibri"/>
          <w:color w:val="AEAAAA" w:themeColor="background2" w:themeShade="BF"/>
          <w:sz w:val="26"/>
          <w:szCs w:val="26"/>
        </w:rPr>
      </w:pPr>
      <w:r w:rsidRPr="001660BE">
        <w:rPr>
          <w:rFonts w:ascii="Calibri" w:hAnsi="Calibri" w:cs="Calibri"/>
          <w:color w:val="AEAAAA" w:themeColor="background2" w:themeShade="BF"/>
          <w:sz w:val="26"/>
          <w:szCs w:val="26"/>
        </w:rPr>
        <w:t xml:space="preserve">Así las cosas, al resultar procedente el </w:t>
      </w:r>
      <w:r w:rsidR="006F79DA">
        <w:rPr>
          <w:rFonts w:ascii="Calibri" w:hAnsi="Calibri" w:cs="Calibri"/>
          <w:color w:val="AEAAAA" w:themeColor="background2" w:themeShade="BF"/>
          <w:sz w:val="26"/>
          <w:szCs w:val="26"/>
        </w:rPr>
        <w:t xml:space="preserve">primer concepto de impugnación, </w:t>
      </w:r>
      <w:r w:rsidRPr="001660BE">
        <w:rPr>
          <w:rFonts w:ascii="Calibri" w:hAnsi="Calibri" w:cs="Calibri"/>
          <w:color w:val="AEAAAA" w:themeColor="background2" w:themeShade="BF"/>
          <w:sz w:val="26"/>
          <w:szCs w:val="26"/>
        </w:rPr>
        <w:t xml:space="preserve">en </w:t>
      </w:r>
      <w:r>
        <w:rPr>
          <w:rFonts w:ascii="Calibri" w:hAnsi="Calibri" w:cs="Calibri"/>
          <w:color w:val="AEAAAA" w:themeColor="background2" w:themeShade="BF"/>
          <w:sz w:val="26"/>
          <w:szCs w:val="26"/>
        </w:rPr>
        <w:t>l</w:t>
      </w:r>
      <w:r w:rsidR="00D71693">
        <w:rPr>
          <w:rFonts w:ascii="Calibri" w:hAnsi="Calibri" w:cs="Calibri"/>
          <w:color w:val="AEAAAA" w:themeColor="background2" w:themeShade="BF"/>
          <w:sz w:val="26"/>
          <w:szCs w:val="26"/>
        </w:rPr>
        <w:t>os</w:t>
      </w:r>
      <w:r w:rsidRPr="001660BE">
        <w:rPr>
          <w:rFonts w:ascii="Calibri" w:hAnsi="Calibri" w:cs="Calibri"/>
          <w:color w:val="AEAAAA" w:themeColor="background2" w:themeShade="BF"/>
          <w:sz w:val="26"/>
          <w:szCs w:val="26"/>
        </w:rPr>
        <w:t xml:space="preserve"> inciso</w:t>
      </w:r>
      <w:r w:rsidR="00D71693">
        <w:rPr>
          <w:rFonts w:ascii="Calibri" w:hAnsi="Calibri" w:cs="Calibri"/>
          <w:color w:val="AEAAAA" w:themeColor="background2" w:themeShade="BF"/>
          <w:sz w:val="26"/>
          <w:szCs w:val="26"/>
        </w:rPr>
        <w:t>s</w:t>
      </w:r>
      <w:r w:rsidRPr="001660BE">
        <w:rPr>
          <w:rFonts w:ascii="Calibri" w:hAnsi="Calibri" w:cs="Calibri"/>
          <w:color w:val="AEAAAA" w:themeColor="background2" w:themeShade="BF"/>
          <w:sz w:val="26"/>
          <w:szCs w:val="26"/>
        </w:rPr>
        <w:t xml:space="preserve"> estudiado</w:t>
      </w:r>
      <w:r w:rsidR="00D71693">
        <w:rPr>
          <w:rFonts w:ascii="Calibri" w:hAnsi="Calibri" w:cs="Calibri"/>
          <w:color w:val="AEAAAA" w:themeColor="background2" w:themeShade="BF"/>
          <w:sz w:val="26"/>
          <w:szCs w:val="26"/>
        </w:rPr>
        <w:t>s</w:t>
      </w:r>
      <w:r w:rsidRPr="001660BE">
        <w:rPr>
          <w:rFonts w:ascii="Calibri" w:hAnsi="Calibri" w:cs="Calibri"/>
          <w:color w:val="AEAAAA" w:themeColor="background2" w:themeShade="BF"/>
          <w:sz w:val="26"/>
          <w:szCs w:val="26"/>
        </w:rPr>
        <w:t>; se concluye que el acta de infracción impugnada se encuentra indebidamente motivada</w:t>
      </w:r>
      <w:r w:rsidR="003E40F5">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por lo que se actualiza la causa de nulidad prevista en el artículo 302, fracción II del mismo ordenamiento, en consecuencia, es procedente decretar la </w:t>
      </w:r>
      <w:r w:rsidRPr="001660BE">
        <w:rPr>
          <w:rFonts w:ascii="Calibri" w:hAnsi="Calibri" w:cs="Calibri"/>
          <w:b/>
          <w:bCs/>
          <w:color w:val="AEAAAA" w:themeColor="background2" w:themeShade="BF"/>
          <w:sz w:val="26"/>
          <w:szCs w:val="26"/>
        </w:rPr>
        <w:t xml:space="preserve">nulidad total </w:t>
      </w:r>
      <w:r w:rsidRPr="001660BE">
        <w:rPr>
          <w:rFonts w:ascii="Calibri" w:hAnsi="Calibri" w:cs="Calibri"/>
          <w:bCs/>
          <w:color w:val="AEAAAA" w:themeColor="background2" w:themeShade="BF"/>
          <w:sz w:val="26"/>
          <w:szCs w:val="26"/>
        </w:rPr>
        <w:t xml:space="preserve">del </w:t>
      </w:r>
      <w:r w:rsidRPr="00DB6692">
        <w:rPr>
          <w:rFonts w:ascii="Calibri" w:hAnsi="Calibri" w:cs="Calibri"/>
          <w:b/>
          <w:color w:val="AEAAAA" w:themeColor="background2" w:themeShade="BF"/>
          <w:sz w:val="26"/>
          <w:szCs w:val="26"/>
        </w:rPr>
        <w:t>acta de infracción</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 xml:space="preserve">número </w:t>
      </w:r>
      <w:r w:rsidR="00D71693" w:rsidRPr="006F79DA">
        <w:rPr>
          <w:rFonts w:ascii="Calibri" w:hAnsi="Calibri" w:cs="Calibri"/>
          <w:b/>
          <w:color w:val="AEAAAA" w:themeColor="background2" w:themeShade="BF"/>
          <w:sz w:val="26"/>
          <w:szCs w:val="26"/>
        </w:rPr>
        <w:t>T-5433659 (cinco-cuatro-tres-tres-seis-cinco-nueve)</w:t>
      </w:r>
      <w:r w:rsidR="00D71693">
        <w:rPr>
          <w:rFonts w:ascii="Calibri" w:hAnsi="Calibri" w:cs="Calibri"/>
          <w:color w:val="AEAAAA" w:themeColor="background2" w:themeShade="BF"/>
          <w:sz w:val="26"/>
          <w:szCs w:val="26"/>
        </w:rPr>
        <w:t xml:space="preserve">, de fecha </w:t>
      </w:r>
      <w:r w:rsidR="00D71693" w:rsidRPr="006F79DA">
        <w:rPr>
          <w:rFonts w:ascii="Calibri" w:hAnsi="Calibri" w:cs="Calibri"/>
          <w:b/>
          <w:color w:val="AEAAAA" w:themeColor="background2" w:themeShade="BF"/>
          <w:sz w:val="26"/>
          <w:szCs w:val="26"/>
        </w:rPr>
        <w:t>24</w:t>
      </w:r>
      <w:r w:rsidR="00D71693">
        <w:rPr>
          <w:rFonts w:ascii="Calibri" w:hAnsi="Calibri" w:cs="Calibri"/>
          <w:color w:val="AEAAAA" w:themeColor="background2" w:themeShade="BF"/>
          <w:sz w:val="26"/>
          <w:szCs w:val="26"/>
        </w:rPr>
        <w:t xml:space="preserve"> veinticuatro de </w:t>
      </w:r>
      <w:r w:rsidR="00D71693" w:rsidRPr="006F79DA">
        <w:rPr>
          <w:rFonts w:ascii="Calibri" w:hAnsi="Calibri" w:cs="Calibri"/>
          <w:b/>
          <w:color w:val="AEAAAA" w:themeColor="background2" w:themeShade="BF"/>
          <w:sz w:val="26"/>
          <w:szCs w:val="26"/>
        </w:rPr>
        <w:t xml:space="preserve">abril </w:t>
      </w:r>
      <w:r w:rsidR="00D71693">
        <w:rPr>
          <w:rFonts w:ascii="Calibri" w:hAnsi="Calibri" w:cs="Calibri"/>
          <w:color w:val="AEAAAA" w:themeColor="background2" w:themeShade="BF"/>
          <w:sz w:val="26"/>
          <w:szCs w:val="26"/>
        </w:rPr>
        <w:t xml:space="preserve">del año </w:t>
      </w:r>
      <w:r w:rsidR="00D71693" w:rsidRPr="006F79DA">
        <w:rPr>
          <w:rFonts w:ascii="Calibri" w:hAnsi="Calibri" w:cs="Calibri"/>
          <w:b/>
          <w:color w:val="AEAAAA" w:themeColor="background2" w:themeShade="BF"/>
          <w:sz w:val="26"/>
          <w:szCs w:val="26"/>
        </w:rPr>
        <w:t>2016</w:t>
      </w:r>
      <w:r w:rsidR="00D71693">
        <w:rPr>
          <w:rFonts w:ascii="Calibri" w:hAnsi="Calibri" w:cs="Calibri"/>
          <w:color w:val="AEAAAA" w:themeColor="background2" w:themeShade="BF"/>
          <w:sz w:val="26"/>
          <w:szCs w:val="26"/>
        </w:rPr>
        <w:t xml:space="preserve"> dos mil dieciséis</w:t>
      </w:r>
      <w:r w:rsidRPr="001660BE">
        <w:rPr>
          <w:rFonts w:ascii="Calibri" w:hAnsi="Calibri"/>
          <w:color w:val="AEAAAA" w:themeColor="background2" w:themeShade="BF"/>
          <w:sz w:val="26"/>
          <w:szCs w:val="26"/>
        </w:rPr>
        <w:t>. . . . . . . . . . . . . . . . . . . . . . . . . . . . .</w:t>
      </w:r>
      <w:r>
        <w:rPr>
          <w:rFonts w:ascii="Calibri" w:hAnsi="Calibri"/>
          <w:color w:val="AEAAAA" w:themeColor="background2" w:themeShade="BF"/>
          <w:sz w:val="26"/>
          <w:szCs w:val="26"/>
        </w:rPr>
        <w:t xml:space="preserve"> . . . . . . </w:t>
      </w:r>
      <w:r w:rsidR="00D71693">
        <w:rPr>
          <w:rFonts w:ascii="Calibri" w:hAnsi="Calibri"/>
          <w:color w:val="AEAAAA" w:themeColor="background2" w:themeShade="BF"/>
          <w:sz w:val="26"/>
          <w:szCs w:val="26"/>
        </w:rPr>
        <w:t xml:space="preserve">. . . . </w:t>
      </w:r>
      <w:r w:rsidR="003E40F5">
        <w:rPr>
          <w:rFonts w:ascii="Calibri" w:hAnsi="Calibri"/>
          <w:color w:val="AEAAAA" w:themeColor="background2" w:themeShade="BF"/>
          <w:sz w:val="26"/>
          <w:szCs w:val="26"/>
        </w:rPr>
        <w:t xml:space="preserve">. </w:t>
      </w:r>
    </w:p>
    <w:p w:rsidR="005530FF" w:rsidRDefault="005530FF" w:rsidP="005530FF">
      <w:pPr>
        <w:jc w:val="both"/>
        <w:rPr>
          <w:rFonts w:ascii="Calibri" w:hAnsi="Calibri" w:cs="Calibri"/>
          <w:color w:val="AEAAAA" w:themeColor="background2" w:themeShade="BF"/>
          <w:sz w:val="20"/>
          <w:szCs w:val="20"/>
        </w:rPr>
      </w:pPr>
    </w:p>
    <w:p w:rsidR="00B43FC3" w:rsidRPr="00DF021A" w:rsidRDefault="00B43FC3" w:rsidP="00B43FC3">
      <w:pPr>
        <w:pStyle w:val="Textoindependiente"/>
        <w:ind w:firstLine="708"/>
        <w:rPr>
          <w:rFonts w:ascii="Calibri" w:hAnsi="Calibri" w:cs="Calibri"/>
          <w:color w:val="AEAAAA" w:themeColor="background2" w:themeShade="BF"/>
          <w:sz w:val="26"/>
          <w:szCs w:val="26"/>
        </w:rPr>
      </w:pPr>
      <w:r w:rsidRPr="00DF021A">
        <w:rPr>
          <w:rFonts w:ascii="Calibri" w:hAnsi="Calibri" w:cs="Calibri"/>
          <w:color w:val="AEAAAA" w:themeColor="background2" w:themeShade="BF"/>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DF021A">
        <w:rPr>
          <w:rFonts w:ascii="Calibri" w:hAnsi="Calibri" w:cs="Calibri"/>
          <w:i/>
          <w:color w:val="AEAAAA" w:themeColor="background2" w:themeShade="BF"/>
          <w:sz w:val="26"/>
          <w:szCs w:val="26"/>
        </w:rPr>
        <w:t>“Criterios 2000-</w:t>
      </w:r>
      <w:smartTag w:uri="urn:schemas-microsoft-com:office:smarttags" w:element="metricconverter">
        <w:smartTagPr>
          <w:attr w:name="ProductID" w:val="2008”"/>
        </w:smartTagPr>
        <w:r w:rsidRPr="00DF021A">
          <w:rPr>
            <w:rFonts w:ascii="Calibri" w:hAnsi="Calibri" w:cs="Calibri"/>
            <w:i/>
            <w:color w:val="AEAAAA" w:themeColor="background2" w:themeShade="BF"/>
            <w:sz w:val="26"/>
            <w:szCs w:val="26"/>
          </w:rPr>
          <w:t>2008”</w:t>
        </w:r>
      </w:smartTag>
      <w:r w:rsidRPr="00DF021A">
        <w:rPr>
          <w:rFonts w:ascii="Calibri" w:hAnsi="Calibri" w:cs="Calibri"/>
          <w:color w:val="AEAAAA" w:themeColor="background2" w:themeShade="BF"/>
          <w:sz w:val="26"/>
          <w:szCs w:val="26"/>
        </w:rPr>
        <w:t xml:space="preserve"> del referido Tribunal, la cual es del tenor siguiente: . . . . . . . . . . . . . . . . . . . . </w:t>
      </w:r>
    </w:p>
    <w:p w:rsidR="00B43FC3" w:rsidRPr="00DF021A" w:rsidRDefault="00B43FC3" w:rsidP="00B43FC3">
      <w:pPr>
        <w:pStyle w:val="Textoindependiente"/>
        <w:ind w:firstLine="708"/>
        <w:rPr>
          <w:rFonts w:ascii="Calibri" w:hAnsi="Calibri" w:cs="Calibri"/>
          <w:color w:val="AEAAAA" w:themeColor="background2" w:themeShade="BF"/>
          <w:sz w:val="20"/>
          <w:szCs w:val="20"/>
        </w:rPr>
      </w:pPr>
    </w:p>
    <w:p w:rsidR="00B43FC3" w:rsidRPr="00DF021A" w:rsidRDefault="00B43FC3" w:rsidP="00B43FC3">
      <w:pPr>
        <w:pStyle w:val="Textoindependiente"/>
        <w:ind w:firstLine="708"/>
        <w:rPr>
          <w:rFonts w:ascii="Calibri" w:hAnsi="Calibri" w:cs="Calibri"/>
          <w:i/>
          <w:iCs/>
          <w:color w:val="AEAAAA" w:themeColor="background2" w:themeShade="BF"/>
          <w:sz w:val="26"/>
          <w:szCs w:val="26"/>
        </w:rPr>
      </w:pPr>
      <w:r w:rsidRPr="00DF021A">
        <w:rPr>
          <w:rFonts w:ascii="Calibri" w:hAnsi="Calibri" w:cs="Calibri"/>
          <w:b/>
          <w:bCs/>
          <w:i/>
          <w:iCs/>
          <w:color w:val="AEAAAA" w:themeColor="background2" w:themeShade="BF"/>
          <w:sz w:val="26"/>
          <w:szCs w:val="26"/>
        </w:rPr>
        <w:t xml:space="preserve">“INDEBIDA FUNDAMENTACIÓN Y MOTIVACIÓN.- PROCEDE DECRETAR LA NULIDAD LISA Y LLANA.- </w:t>
      </w:r>
      <w:r w:rsidRPr="00DF021A">
        <w:rPr>
          <w:rFonts w:ascii="Calibri" w:hAnsi="Calibri" w:cs="Calibri"/>
          <w:i/>
          <w:iCs/>
          <w:color w:val="AEAAAA" w:themeColor="background2" w:themeShade="BF"/>
          <w:sz w:val="26"/>
          <w:szCs w:val="26"/>
        </w:rPr>
        <w:t xml:space="preserve">La ausencia de fundamentación y motivación deriva en el </w:t>
      </w:r>
      <w:proofErr w:type="spellStart"/>
      <w:r w:rsidRPr="00DF021A">
        <w:rPr>
          <w:rFonts w:ascii="Calibri" w:hAnsi="Calibri" w:cs="Calibri"/>
          <w:i/>
          <w:iCs/>
          <w:color w:val="AEAAAA" w:themeColor="background2" w:themeShade="BF"/>
          <w:sz w:val="26"/>
          <w:szCs w:val="26"/>
        </w:rPr>
        <w:t>decretamiento</w:t>
      </w:r>
      <w:proofErr w:type="spellEnd"/>
      <w:r w:rsidRPr="00DF021A">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F021A">
        <w:rPr>
          <w:rFonts w:ascii="Calibri" w:hAnsi="Calibri" w:cs="Calibri"/>
          <w:color w:val="AEAAAA" w:themeColor="background2" w:themeShade="BF"/>
          <w:sz w:val="22"/>
          <w:szCs w:val="22"/>
        </w:rPr>
        <w:t>(</w:t>
      </w:r>
      <w:proofErr w:type="spellStart"/>
      <w:r w:rsidRPr="00DF021A">
        <w:rPr>
          <w:rFonts w:ascii="Calibri" w:hAnsi="Calibri" w:cs="Calibri"/>
          <w:color w:val="AEAAAA" w:themeColor="background2" w:themeShade="BF"/>
          <w:sz w:val="22"/>
          <w:szCs w:val="22"/>
        </w:rPr>
        <w:t>Exp</w:t>
      </w:r>
      <w:proofErr w:type="spellEnd"/>
      <w:r w:rsidRPr="00DF021A">
        <w:rPr>
          <w:rFonts w:ascii="Calibri" w:hAnsi="Calibri" w:cs="Calibri"/>
          <w:color w:val="AEAAAA" w:themeColor="background2" w:themeShade="BF"/>
          <w:sz w:val="22"/>
          <w:szCs w:val="22"/>
        </w:rPr>
        <w:t xml:space="preserve">. 4.509/02. Sentencia de fecha 09 nueve de mayo de 2003. Actor: Martha Isabel </w:t>
      </w:r>
      <w:proofErr w:type="spellStart"/>
      <w:r w:rsidRPr="00DF021A">
        <w:rPr>
          <w:rFonts w:ascii="Calibri" w:hAnsi="Calibri" w:cs="Calibri"/>
          <w:color w:val="AEAAAA" w:themeColor="background2" w:themeShade="BF"/>
          <w:sz w:val="22"/>
          <w:szCs w:val="22"/>
        </w:rPr>
        <w:t>Espriu</w:t>
      </w:r>
      <w:proofErr w:type="spellEnd"/>
      <w:r w:rsidRPr="00DF021A">
        <w:rPr>
          <w:rFonts w:ascii="Calibri" w:hAnsi="Calibri" w:cs="Calibri"/>
          <w:color w:val="AEAAAA" w:themeColor="background2" w:themeShade="BF"/>
          <w:sz w:val="22"/>
          <w:szCs w:val="22"/>
        </w:rPr>
        <w:t xml:space="preserve"> Manrique). </w:t>
      </w:r>
      <w:r w:rsidRPr="00DF021A">
        <w:rPr>
          <w:rFonts w:ascii="Calibri" w:hAnsi="Calibri" w:cs="Calibri"/>
          <w:color w:val="AEAAAA" w:themeColor="background2" w:themeShade="BF"/>
          <w:sz w:val="26"/>
          <w:szCs w:val="26"/>
        </w:rPr>
        <w:t>. . . . . . .</w:t>
      </w:r>
      <w:r>
        <w:rPr>
          <w:rFonts w:ascii="Calibri" w:hAnsi="Calibri" w:cs="Calibri"/>
          <w:color w:val="AEAAAA" w:themeColor="background2" w:themeShade="BF"/>
          <w:sz w:val="26"/>
          <w:szCs w:val="26"/>
        </w:rPr>
        <w:t xml:space="preserve"> </w:t>
      </w:r>
      <w:r w:rsidRPr="00DF021A">
        <w:rPr>
          <w:rFonts w:ascii="Calibri" w:hAnsi="Calibri" w:cs="Calibri"/>
          <w:color w:val="AEAAAA" w:themeColor="background2" w:themeShade="BF"/>
          <w:sz w:val="26"/>
          <w:szCs w:val="26"/>
        </w:rPr>
        <w:t xml:space="preserve"> </w:t>
      </w:r>
    </w:p>
    <w:p w:rsidR="00B43FC3" w:rsidRPr="001660BE" w:rsidRDefault="00B43FC3" w:rsidP="005530FF">
      <w:pPr>
        <w:jc w:val="both"/>
        <w:rPr>
          <w:rFonts w:ascii="Calibri" w:hAnsi="Calibri" w:cs="Calibri"/>
          <w:color w:val="AEAAAA" w:themeColor="background2" w:themeShade="BF"/>
          <w:sz w:val="20"/>
          <w:szCs w:val="20"/>
        </w:rPr>
      </w:pPr>
    </w:p>
    <w:p w:rsidR="005530FF" w:rsidRPr="001660BE" w:rsidRDefault="005530FF" w:rsidP="005530FF">
      <w:pPr>
        <w:ind w:firstLine="708"/>
        <w:jc w:val="both"/>
        <w:rPr>
          <w:rFonts w:ascii="Calibri" w:hAnsi="Calibri" w:cs="Calibri"/>
          <w:color w:val="AEAAAA" w:themeColor="background2" w:themeShade="BF"/>
          <w:sz w:val="26"/>
          <w:szCs w:val="26"/>
        </w:rPr>
      </w:pPr>
      <w:r w:rsidRPr="001660BE">
        <w:rPr>
          <w:rFonts w:ascii="Calibri" w:hAnsi="Calibri"/>
          <w:b/>
          <w:bCs/>
          <w:i/>
          <w:iCs/>
          <w:color w:val="AEAAAA" w:themeColor="background2" w:themeShade="BF"/>
          <w:sz w:val="26"/>
          <w:szCs w:val="26"/>
        </w:rPr>
        <w:t xml:space="preserve">SÉPTIMO.- </w:t>
      </w:r>
      <w:r w:rsidRPr="001660BE">
        <w:rPr>
          <w:rFonts w:ascii="Calibri" w:hAnsi="Calibri" w:cs="Arial"/>
          <w:color w:val="AEAAAA" w:themeColor="background2" w:themeShade="BF"/>
          <w:sz w:val="26"/>
          <w:szCs w:val="26"/>
        </w:rPr>
        <w:t>En virtud de que el primer concepto de impugnación, en su</w:t>
      </w:r>
      <w:r w:rsidR="003E40F5">
        <w:rPr>
          <w:rFonts w:ascii="Calibri" w:hAnsi="Calibri" w:cs="Arial"/>
          <w:color w:val="AEAAAA" w:themeColor="background2" w:themeShade="BF"/>
          <w:sz w:val="26"/>
          <w:szCs w:val="26"/>
        </w:rPr>
        <w:t>s</w:t>
      </w:r>
      <w:r w:rsidRPr="001660BE">
        <w:rPr>
          <w:rFonts w:ascii="Calibri" w:hAnsi="Calibri" w:cs="Arial"/>
          <w:color w:val="AEAAAA" w:themeColor="background2" w:themeShade="BF"/>
          <w:sz w:val="26"/>
          <w:szCs w:val="26"/>
        </w:rPr>
        <w:t xml:space="preserve"> inciso</w:t>
      </w:r>
      <w:r w:rsidR="003E40F5">
        <w:rPr>
          <w:rFonts w:ascii="Calibri" w:hAnsi="Calibri" w:cs="Arial"/>
          <w:color w:val="AEAAAA" w:themeColor="background2" w:themeShade="BF"/>
          <w:sz w:val="26"/>
          <w:szCs w:val="26"/>
        </w:rPr>
        <w:t>s</w:t>
      </w:r>
      <w:r w:rsidRPr="001660BE">
        <w:rPr>
          <w:rFonts w:ascii="Calibri" w:hAnsi="Calibri" w:cs="Arial"/>
          <w:color w:val="AEAAAA" w:themeColor="background2" w:themeShade="BF"/>
          <w:sz w:val="26"/>
          <w:szCs w:val="26"/>
        </w:rPr>
        <w:t xml:space="preserve"> analizado</w:t>
      </w:r>
      <w:r w:rsidR="003E40F5">
        <w:rPr>
          <w:rFonts w:ascii="Calibri" w:hAnsi="Calibri" w:cs="Arial"/>
          <w:color w:val="AEAAAA" w:themeColor="background2" w:themeShade="BF"/>
          <w:sz w:val="26"/>
          <w:szCs w:val="26"/>
        </w:rPr>
        <w:t>s</w:t>
      </w:r>
      <w:r w:rsidRPr="001660BE">
        <w:rPr>
          <w:rFonts w:ascii="Calibri" w:hAnsi="Calibri" w:cs="Arial"/>
          <w:color w:val="AEAAAA" w:themeColor="background2" w:themeShade="BF"/>
          <w:sz w:val="26"/>
          <w:szCs w:val="26"/>
        </w:rPr>
        <w:t>, resultó fundado y es suficiente para decretar la nulidad total del acto impugnado; resulta innecesario el estudio del segundo expresado, ya que ello no cambiaría, ni afectaría el sentido de esta resolución</w:t>
      </w:r>
      <w:r w:rsidR="001018C7">
        <w:rPr>
          <w:rFonts w:ascii="Calibri" w:hAnsi="Calibri" w:cs="Arial"/>
          <w:color w:val="AEAAAA" w:themeColor="background2" w:themeShade="BF"/>
          <w:sz w:val="26"/>
          <w:szCs w:val="26"/>
        </w:rPr>
        <w:t>. . . . . . . . . . . . . . . .</w:t>
      </w:r>
    </w:p>
    <w:p w:rsidR="005530FF" w:rsidRPr="001660BE" w:rsidRDefault="005530FF" w:rsidP="005530FF">
      <w:pPr>
        <w:pStyle w:val="Textoindependiente"/>
        <w:rPr>
          <w:rFonts w:ascii="Calibri" w:hAnsi="Calibri"/>
          <w:b/>
          <w:bCs/>
          <w:i/>
          <w:iCs/>
          <w:color w:val="AEAAAA" w:themeColor="background2" w:themeShade="BF"/>
          <w:sz w:val="20"/>
          <w:szCs w:val="20"/>
          <w:lang w:val="es-ES"/>
        </w:rPr>
      </w:pPr>
    </w:p>
    <w:p w:rsidR="005530FF" w:rsidRPr="001660BE" w:rsidRDefault="005530FF" w:rsidP="005530FF">
      <w:pPr>
        <w:pStyle w:val="Textoindependiente"/>
        <w:ind w:firstLine="708"/>
        <w:rPr>
          <w:rFonts w:ascii="Calibri" w:hAnsi="Calibri" w:cs="Arial"/>
          <w:color w:val="AEAAAA" w:themeColor="background2" w:themeShade="BF"/>
          <w:sz w:val="26"/>
          <w:szCs w:val="27"/>
        </w:rPr>
      </w:pPr>
      <w:r w:rsidRPr="001660BE">
        <w:rPr>
          <w:rFonts w:ascii="Calibri" w:hAnsi="Calibri" w:cs="Arial"/>
          <w:color w:val="AEAAAA" w:themeColor="background2" w:themeShade="BF"/>
          <w:sz w:val="26"/>
          <w:szCs w:val="27"/>
        </w:rPr>
        <w:t xml:space="preserve">Sirve de apoyo a lo anterior la tesis de jurisprudencia que a la letra señala: </w:t>
      </w:r>
    </w:p>
    <w:p w:rsidR="005530FF" w:rsidRPr="001660BE" w:rsidRDefault="005530FF" w:rsidP="005530FF">
      <w:pPr>
        <w:pStyle w:val="Textoindependiente"/>
        <w:ind w:firstLine="708"/>
        <w:rPr>
          <w:rFonts w:ascii="Calibri" w:hAnsi="Calibri" w:cs="Arial"/>
          <w:color w:val="AEAAAA" w:themeColor="background2" w:themeShade="BF"/>
          <w:sz w:val="20"/>
          <w:szCs w:val="27"/>
        </w:rPr>
      </w:pPr>
    </w:p>
    <w:p w:rsidR="005530FF" w:rsidRPr="001660BE" w:rsidRDefault="005530FF" w:rsidP="005530FF">
      <w:pPr>
        <w:pStyle w:val="Textoindependiente"/>
        <w:ind w:firstLine="708"/>
        <w:rPr>
          <w:rFonts w:ascii="Calibri" w:hAnsi="Calibri"/>
          <w:b/>
          <w:bCs/>
          <w:i/>
          <w:iCs/>
          <w:color w:val="AEAAAA" w:themeColor="background2" w:themeShade="BF"/>
          <w:sz w:val="20"/>
          <w:szCs w:val="20"/>
          <w:lang w:val="es-ES"/>
        </w:rPr>
      </w:pPr>
      <w:r w:rsidRPr="001660BE">
        <w:rPr>
          <w:rFonts w:ascii="Calibri" w:hAnsi="Calibri"/>
          <w:b/>
          <w:bCs/>
          <w:i/>
          <w:iCs/>
          <w:color w:val="AEAAAA" w:themeColor="background2" w:themeShade="BF"/>
          <w:sz w:val="26"/>
          <w:szCs w:val="27"/>
        </w:rPr>
        <w:t xml:space="preserve">“CONCEPTOS DE VIOLACION. CUANDO SU ESTUDIO ES INNECESARIO. </w:t>
      </w:r>
      <w:r w:rsidRPr="001660BE">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660BE">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1660BE">
        <w:rPr>
          <w:rFonts w:ascii="Calibri" w:hAnsi="Calibri"/>
          <w:color w:val="AEAAAA" w:themeColor="background2" w:themeShade="BF"/>
          <w:sz w:val="26"/>
          <w:szCs w:val="26"/>
        </w:rPr>
        <w:t xml:space="preserve">. . . . </w:t>
      </w:r>
      <w:r w:rsidR="001018C7">
        <w:rPr>
          <w:rFonts w:ascii="Calibri" w:hAnsi="Calibri"/>
          <w:color w:val="AEAAAA" w:themeColor="background2" w:themeShade="BF"/>
          <w:sz w:val="26"/>
          <w:szCs w:val="26"/>
        </w:rPr>
        <w:t xml:space="preserve">. . . . . . . . . . . . . . . . . . . . . .  . . . . . . . . . . . . . . . . . . . . . . . . . . . . . . . . . . . </w:t>
      </w:r>
    </w:p>
    <w:p w:rsidR="005530FF" w:rsidRDefault="005530FF" w:rsidP="005530FF">
      <w:pPr>
        <w:ind w:firstLine="708"/>
        <w:jc w:val="both"/>
        <w:rPr>
          <w:rFonts w:ascii="Calibri" w:hAnsi="Calibri" w:cs="Arial"/>
          <w:b/>
          <w:i/>
          <w:color w:val="AEAAAA" w:themeColor="background2" w:themeShade="BF"/>
          <w:sz w:val="26"/>
          <w:szCs w:val="27"/>
        </w:rPr>
      </w:pPr>
    </w:p>
    <w:p w:rsidR="005530FF" w:rsidRPr="00DB6692" w:rsidRDefault="005530FF" w:rsidP="005530FF">
      <w:pPr>
        <w:ind w:firstLine="708"/>
        <w:jc w:val="both"/>
        <w:rPr>
          <w:rFonts w:ascii="Calibri" w:hAnsi="Calibri"/>
          <w:color w:val="AEAAAA" w:themeColor="background2" w:themeShade="BF"/>
          <w:sz w:val="26"/>
          <w:szCs w:val="26"/>
        </w:rPr>
      </w:pPr>
      <w:r w:rsidRPr="001660BE">
        <w:rPr>
          <w:rFonts w:ascii="Calibri" w:hAnsi="Calibri" w:cs="Arial"/>
          <w:b/>
          <w:i/>
          <w:color w:val="AEAAAA" w:themeColor="background2" w:themeShade="BF"/>
          <w:sz w:val="26"/>
          <w:szCs w:val="27"/>
        </w:rPr>
        <w:t xml:space="preserve">OCTAVO.- </w:t>
      </w:r>
      <w:r w:rsidRPr="001660BE">
        <w:rPr>
          <w:rFonts w:ascii="Calibri" w:hAnsi="Calibri"/>
          <w:color w:val="AEAAAA" w:themeColor="background2" w:themeShade="BF"/>
          <w:sz w:val="26"/>
          <w:szCs w:val="26"/>
        </w:rPr>
        <w:t xml:space="preserve">De lo pretendido por el demandante, </w:t>
      </w:r>
      <w:r w:rsidRPr="00EB1BA4">
        <w:rPr>
          <w:rFonts w:ascii="Calibri" w:hAnsi="Calibri" w:cs="Arial"/>
          <w:color w:val="AEAAAA" w:themeColor="background2" w:themeShade="BF"/>
          <w:sz w:val="26"/>
          <w:szCs w:val="27"/>
        </w:rPr>
        <w:t xml:space="preserve">se encuentra también lo concerniente a que se ordene a la autoridad demandada a que devuelva la </w:t>
      </w:r>
      <w:r w:rsidR="003E40F5">
        <w:rPr>
          <w:rFonts w:ascii="Calibri" w:hAnsi="Calibri" w:cs="Arial"/>
          <w:color w:val="AEAAAA" w:themeColor="background2" w:themeShade="BF"/>
          <w:sz w:val="26"/>
          <w:szCs w:val="27"/>
        </w:rPr>
        <w:t>plac</w:t>
      </w:r>
      <w:r w:rsidRPr="00EB1BA4">
        <w:rPr>
          <w:rFonts w:ascii="Calibri" w:hAnsi="Calibri" w:cs="Arial"/>
          <w:color w:val="AEAAAA" w:themeColor="background2" w:themeShade="BF"/>
          <w:sz w:val="26"/>
          <w:szCs w:val="27"/>
        </w:rPr>
        <w:t xml:space="preserve">a </w:t>
      </w:r>
      <w:r w:rsidR="003E40F5">
        <w:rPr>
          <w:rFonts w:ascii="Calibri" w:hAnsi="Calibri" w:cs="Arial"/>
          <w:color w:val="AEAAAA" w:themeColor="background2" w:themeShade="BF"/>
          <w:sz w:val="26"/>
          <w:szCs w:val="27"/>
        </w:rPr>
        <w:t>de circulación</w:t>
      </w:r>
      <w:r w:rsidRPr="00EB1BA4">
        <w:rPr>
          <w:rFonts w:ascii="Calibri" w:hAnsi="Calibri" w:cs="Arial"/>
          <w:color w:val="AEAAAA" w:themeColor="background2" w:themeShade="BF"/>
          <w:sz w:val="26"/>
          <w:szCs w:val="27"/>
        </w:rPr>
        <w:t xml:space="preserve">, retenida en garantía del pago de la multa que, en su caso, se impusiera . . . . . . . . . . . . . . . . . . . . . . . . . . . </w:t>
      </w:r>
      <w:r>
        <w:rPr>
          <w:rFonts w:ascii="Calibri" w:hAnsi="Calibri" w:cs="Arial"/>
          <w:color w:val="AEAAAA" w:themeColor="background2" w:themeShade="BF"/>
          <w:sz w:val="26"/>
          <w:szCs w:val="27"/>
        </w:rPr>
        <w:t xml:space="preserve">. . . . . . . . . . . . . . . . . . . . . . . . . . . . . . . </w:t>
      </w:r>
      <w:r w:rsidR="001018C7">
        <w:rPr>
          <w:rFonts w:ascii="Calibri" w:hAnsi="Calibri" w:cs="Arial"/>
          <w:color w:val="AEAAAA" w:themeColor="background2" w:themeShade="BF"/>
          <w:sz w:val="26"/>
          <w:szCs w:val="27"/>
        </w:rPr>
        <w:t xml:space="preserve">. . </w:t>
      </w:r>
    </w:p>
    <w:p w:rsidR="005530FF" w:rsidRPr="003E40F5" w:rsidRDefault="005530FF" w:rsidP="005530FF">
      <w:pPr>
        <w:pStyle w:val="Textoindependiente"/>
        <w:ind w:firstLine="708"/>
        <w:rPr>
          <w:rFonts w:ascii="Calibri" w:hAnsi="Calibri" w:cs="Arial"/>
          <w:color w:val="AEAAAA" w:themeColor="background2" w:themeShade="BF"/>
          <w:sz w:val="26"/>
          <w:szCs w:val="27"/>
          <w:lang w:val="es-ES"/>
        </w:rPr>
      </w:pPr>
    </w:p>
    <w:p w:rsidR="005530FF" w:rsidRPr="00EB1BA4" w:rsidRDefault="005530FF" w:rsidP="005530FF">
      <w:pPr>
        <w:pStyle w:val="Textoindependiente"/>
        <w:ind w:firstLine="708"/>
        <w:rPr>
          <w:rFonts w:ascii="Calibri" w:hAnsi="Calibri" w:cs="Calibri"/>
          <w:iCs/>
          <w:color w:val="AEAAAA" w:themeColor="background2" w:themeShade="BF"/>
          <w:sz w:val="26"/>
          <w:szCs w:val="26"/>
        </w:rPr>
      </w:pPr>
      <w:r w:rsidRPr="00EB1BA4">
        <w:rPr>
          <w:rFonts w:ascii="Calibri" w:hAnsi="Calibri" w:cs="Arial"/>
          <w:color w:val="AEAAAA" w:themeColor="background2" w:themeShade="BF"/>
          <w:sz w:val="26"/>
          <w:szCs w:val="27"/>
        </w:rPr>
        <w:lastRenderedPageBreak/>
        <w:t xml:space="preserve">Pretensión que resulta </w:t>
      </w:r>
      <w:r w:rsidRPr="00EB1BA4">
        <w:rPr>
          <w:rFonts w:ascii="Calibri" w:hAnsi="Calibri" w:cs="Arial"/>
          <w:b/>
          <w:color w:val="AEAAAA" w:themeColor="background2" w:themeShade="BF"/>
          <w:sz w:val="26"/>
          <w:szCs w:val="27"/>
        </w:rPr>
        <w:t>procedente</w:t>
      </w:r>
      <w:r w:rsidRPr="00EB1BA4">
        <w:rPr>
          <w:rFonts w:ascii="Calibri" w:hAnsi="Calibri" w:cs="Arial"/>
          <w:color w:val="AEAAAA" w:themeColor="background2" w:themeShade="BF"/>
          <w:sz w:val="26"/>
          <w:szCs w:val="27"/>
        </w:rPr>
        <w:t xml:space="preserve"> al haberse decretado la nulidad total del acta de infracción impugnada</w:t>
      </w:r>
      <w:r w:rsidR="003E40F5">
        <w:rPr>
          <w:rFonts w:ascii="Calibri" w:hAnsi="Calibri" w:cs="Arial"/>
          <w:color w:val="AEAAAA" w:themeColor="background2" w:themeShade="BF"/>
          <w:sz w:val="26"/>
          <w:szCs w:val="27"/>
        </w:rPr>
        <w:t>, por lo que</w:t>
      </w:r>
      <w:r w:rsidRPr="00EB1BA4">
        <w:rPr>
          <w:rFonts w:ascii="Calibri" w:hAnsi="Calibri" w:cs="Arial"/>
          <w:color w:val="AEAAAA" w:themeColor="background2" w:themeShade="BF"/>
          <w:sz w:val="26"/>
          <w:szCs w:val="27"/>
        </w:rPr>
        <w:t xml:space="preserve"> ya no existe razón </w:t>
      </w:r>
      <w:r w:rsidR="003E40F5">
        <w:rPr>
          <w:rFonts w:ascii="Calibri" w:hAnsi="Calibri" w:cs="Arial"/>
          <w:color w:val="AEAAAA" w:themeColor="background2" w:themeShade="BF"/>
          <w:sz w:val="26"/>
          <w:szCs w:val="27"/>
        </w:rPr>
        <w:t xml:space="preserve">alguna </w:t>
      </w:r>
      <w:r w:rsidRPr="00EB1BA4">
        <w:rPr>
          <w:rFonts w:ascii="Calibri" w:hAnsi="Calibri" w:cs="Arial"/>
          <w:color w:val="AEAAAA" w:themeColor="background2" w:themeShade="BF"/>
          <w:sz w:val="26"/>
          <w:szCs w:val="27"/>
        </w:rPr>
        <w:t xml:space="preserve">para su </w:t>
      </w:r>
      <w:r w:rsidR="003E40F5">
        <w:rPr>
          <w:rFonts w:ascii="Calibri" w:hAnsi="Calibri" w:cs="Arial"/>
          <w:color w:val="AEAAAA" w:themeColor="background2" w:themeShade="BF"/>
          <w:sz w:val="26"/>
          <w:szCs w:val="27"/>
        </w:rPr>
        <w:t>retención;</w:t>
      </w:r>
      <w:r w:rsidRPr="00EB1BA4">
        <w:rPr>
          <w:rFonts w:ascii="Calibri" w:hAnsi="Calibri" w:cs="Arial"/>
          <w:color w:val="AEAAAA" w:themeColor="background2" w:themeShade="BF"/>
          <w:sz w:val="26"/>
          <w:szCs w:val="27"/>
        </w:rPr>
        <w:t xml:space="preserve"> por consiguiente, con fundamento en el artículo 300, fracción V, del invocado Código de Procedimiento y Justicia Administrativa, </w:t>
      </w:r>
      <w:r w:rsidRPr="00EB1BA4">
        <w:rPr>
          <w:rFonts w:ascii="Calibri" w:hAnsi="Calibri" w:cs="Arial"/>
          <w:b/>
          <w:color w:val="AEAAAA" w:themeColor="background2" w:themeShade="BF"/>
          <w:sz w:val="26"/>
          <w:szCs w:val="27"/>
        </w:rPr>
        <w:t>se reconoce</w:t>
      </w:r>
      <w:r w:rsidRPr="00EB1BA4">
        <w:rPr>
          <w:rFonts w:ascii="Calibri" w:hAnsi="Calibri" w:cs="Arial"/>
          <w:color w:val="AEAAAA" w:themeColor="background2" w:themeShade="BF"/>
          <w:sz w:val="26"/>
          <w:szCs w:val="27"/>
        </w:rPr>
        <w:t xml:space="preserve"> el derecho que tiene </w:t>
      </w:r>
      <w:r w:rsidR="003E40F5">
        <w:rPr>
          <w:rFonts w:ascii="Calibri" w:hAnsi="Calibri" w:cs="Arial"/>
          <w:color w:val="AEAAAA" w:themeColor="background2" w:themeShade="BF"/>
          <w:sz w:val="26"/>
          <w:szCs w:val="27"/>
        </w:rPr>
        <w:t>e</w:t>
      </w:r>
      <w:r w:rsidRPr="00EB1BA4">
        <w:rPr>
          <w:rFonts w:ascii="Calibri" w:hAnsi="Calibri" w:cs="Arial"/>
          <w:color w:val="AEAAAA" w:themeColor="background2" w:themeShade="BF"/>
          <w:sz w:val="26"/>
          <w:szCs w:val="27"/>
        </w:rPr>
        <w:t xml:space="preserve">l </w:t>
      </w:r>
      <w:proofErr w:type="spellStart"/>
      <w:r w:rsidRPr="00EB1BA4">
        <w:rPr>
          <w:rFonts w:ascii="Calibri" w:hAnsi="Calibri" w:cs="Arial"/>
          <w:color w:val="AEAAAA" w:themeColor="background2" w:themeShade="BF"/>
          <w:sz w:val="26"/>
          <w:szCs w:val="27"/>
        </w:rPr>
        <w:t>promovente</w:t>
      </w:r>
      <w:proofErr w:type="spellEnd"/>
      <w:r w:rsidRPr="00EB1BA4">
        <w:rPr>
          <w:rFonts w:ascii="Calibri" w:hAnsi="Calibri" w:cs="Arial"/>
          <w:color w:val="AEAAAA" w:themeColor="background2" w:themeShade="BF"/>
          <w:sz w:val="26"/>
          <w:szCs w:val="27"/>
        </w:rPr>
        <w:t xml:space="preserve"> a la devolución </w:t>
      </w:r>
      <w:r>
        <w:rPr>
          <w:rFonts w:ascii="Calibri" w:hAnsi="Calibri" w:cs="Arial"/>
          <w:color w:val="AEAAAA" w:themeColor="background2" w:themeShade="BF"/>
          <w:sz w:val="26"/>
          <w:szCs w:val="27"/>
        </w:rPr>
        <w:t xml:space="preserve">solicitada, </w:t>
      </w:r>
      <w:r w:rsidRPr="00DB6692">
        <w:rPr>
          <w:rFonts w:ascii="Calibri" w:hAnsi="Calibri" w:cs="Arial"/>
          <w:color w:val="AEAAAA" w:themeColor="background2" w:themeShade="BF"/>
          <w:sz w:val="26"/>
          <w:szCs w:val="27"/>
        </w:rPr>
        <w:t xml:space="preserve">por lo que se ordena al Agente de Tránsito demandado proceda a hacer la </w:t>
      </w:r>
      <w:r w:rsidRPr="00DB6692">
        <w:rPr>
          <w:rFonts w:ascii="Calibri" w:hAnsi="Calibri" w:cs="Arial"/>
          <w:b/>
          <w:color w:val="AEAAAA" w:themeColor="background2" w:themeShade="BF"/>
          <w:sz w:val="26"/>
          <w:szCs w:val="27"/>
        </w:rPr>
        <w:t>devolución</w:t>
      </w:r>
      <w:r w:rsidRPr="00DB6692">
        <w:rPr>
          <w:rFonts w:ascii="Calibri" w:hAnsi="Calibri" w:cs="Arial"/>
          <w:color w:val="AEAAAA" w:themeColor="background2" w:themeShade="BF"/>
          <w:sz w:val="26"/>
          <w:szCs w:val="27"/>
        </w:rPr>
        <w:t xml:space="preserve"> </w:t>
      </w:r>
      <w:r>
        <w:rPr>
          <w:rFonts w:ascii="Calibri" w:hAnsi="Calibri" w:cs="Arial"/>
          <w:color w:val="AEAAAA" w:themeColor="background2" w:themeShade="BF"/>
          <w:sz w:val="26"/>
          <w:szCs w:val="27"/>
        </w:rPr>
        <w:t>al</w:t>
      </w:r>
      <w:r w:rsidRPr="00DB6692">
        <w:rPr>
          <w:rFonts w:ascii="Calibri" w:hAnsi="Calibri" w:cs="Arial"/>
          <w:color w:val="AEAAAA" w:themeColor="background2" w:themeShade="BF"/>
          <w:sz w:val="26"/>
          <w:szCs w:val="27"/>
        </w:rPr>
        <w:t xml:space="preserve"> actor, de la </w:t>
      </w:r>
      <w:r w:rsidR="003E40F5">
        <w:rPr>
          <w:rFonts w:ascii="Calibri" w:hAnsi="Calibri" w:cs="Arial"/>
          <w:color w:val="AEAAAA" w:themeColor="background2" w:themeShade="BF"/>
          <w:sz w:val="26"/>
          <w:szCs w:val="27"/>
        </w:rPr>
        <w:t>tablilla de</w:t>
      </w:r>
      <w:r w:rsidRPr="00DB6692">
        <w:rPr>
          <w:rFonts w:ascii="Calibri" w:hAnsi="Calibri" w:cs="Arial"/>
          <w:b/>
          <w:color w:val="AEAAAA" w:themeColor="background2" w:themeShade="BF"/>
          <w:sz w:val="26"/>
          <w:szCs w:val="27"/>
        </w:rPr>
        <w:t xml:space="preserve"> </w:t>
      </w:r>
      <w:r w:rsidRPr="003E40F5">
        <w:rPr>
          <w:rFonts w:ascii="Calibri" w:hAnsi="Calibri" w:cs="Arial"/>
          <w:color w:val="AEAAAA" w:themeColor="background2" w:themeShade="BF"/>
          <w:sz w:val="26"/>
          <w:szCs w:val="27"/>
        </w:rPr>
        <w:t>c</w:t>
      </w:r>
      <w:r w:rsidR="003E40F5" w:rsidRPr="003E40F5">
        <w:rPr>
          <w:rFonts w:ascii="Calibri" w:hAnsi="Calibri" w:cs="Arial"/>
          <w:color w:val="AEAAAA" w:themeColor="background2" w:themeShade="BF"/>
          <w:sz w:val="26"/>
          <w:szCs w:val="27"/>
        </w:rPr>
        <w:t>irculación</w:t>
      </w:r>
      <w:r w:rsidRPr="00307A4D">
        <w:rPr>
          <w:rFonts w:ascii="Calibri" w:hAnsi="Calibri" w:cs="Arial"/>
          <w:color w:val="AEAAAA" w:themeColor="background2" w:themeShade="BF"/>
          <w:sz w:val="26"/>
          <w:szCs w:val="27"/>
        </w:rPr>
        <w:t xml:space="preserve"> </w:t>
      </w:r>
      <w:r w:rsidRPr="00DB6692">
        <w:rPr>
          <w:rFonts w:ascii="Calibri" w:hAnsi="Calibri" w:cs="Arial"/>
          <w:color w:val="AEAAAA" w:themeColor="background2" w:themeShade="BF"/>
          <w:sz w:val="26"/>
          <w:szCs w:val="27"/>
        </w:rPr>
        <w:t>secuestrada</w:t>
      </w:r>
      <w:r w:rsidRPr="00EB1BA4">
        <w:rPr>
          <w:rFonts w:ascii="Calibri" w:hAnsi="Calibri" w:cs="Arial"/>
          <w:color w:val="AEAAAA" w:themeColor="background2" w:themeShade="BF"/>
          <w:sz w:val="26"/>
          <w:szCs w:val="27"/>
        </w:rPr>
        <w:t>. . . . . . . . . . . . . . . . .</w:t>
      </w:r>
      <w:r w:rsidRPr="00EB1BA4">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 . . . . . . . . . . . . . . . . .</w:t>
      </w:r>
      <w:r w:rsidR="003E40F5">
        <w:rPr>
          <w:rFonts w:ascii="Calibri" w:hAnsi="Calibri"/>
          <w:color w:val="AEAAAA" w:themeColor="background2" w:themeShade="BF"/>
          <w:sz w:val="26"/>
          <w:szCs w:val="26"/>
        </w:rPr>
        <w:t xml:space="preserve"> . . . . . . </w:t>
      </w:r>
      <w:r>
        <w:rPr>
          <w:rFonts w:ascii="Calibri" w:hAnsi="Calibri"/>
          <w:color w:val="AEAAAA" w:themeColor="background2" w:themeShade="BF"/>
          <w:sz w:val="26"/>
          <w:szCs w:val="26"/>
        </w:rPr>
        <w:t xml:space="preserve"> </w:t>
      </w:r>
    </w:p>
    <w:p w:rsidR="005530FF" w:rsidRPr="00F47B9C" w:rsidRDefault="005530FF" w:rsidP="005530FF">
      <w:pPr>
        <w:pStyle w:val="Textoindependiente"/>
        <w:rPr>
          <w:rFonts w:ascii="Calibri" w:hAnsi="Calibri" w:cs="Arial"/>
          <w:color w:val="AEAAAA" w:themeColor="background2" w:themeShade="BF"/>
          <w:sz w:val="26"/>
          <w:szCs w:val="27"/>
        </w:rPr>
      </w:pPr>
    </w:p>
    <w:p w:rsidR="005530FF" w:rsidRPr="001660BE" w:rsidRDefault="005530FF" w:rsidP="005530FF">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5530FF" w:rsidRPr="001660BE" w:rsidRDefault="005530FF" w:rsidP="005530FF">
      <w:pPr>
        <w:pStyle w:val="Textoindependiente"/>
        <w:ind w:firstLine="708"/>
        <w:rPr>
          <w:rFonts w:ascii="Calibri" w:hAnsi="Calibri" w:cs="Calibri"/>
          <w:color w:val="AEAAAA" w:themeColor="background2" w:themeShade="BF"/>
          <w:sz w:val="20"/>
          <w:szCs w:val="20"/>
        </w:rPr>
      </w:pPr>
    </w:p>
    <w:p w:rsidR="005530FF" w:rsidRPr="001660BE" w:rsidRDefault="005530FF" w:rsidP="005530FF">
      <w:pPr>
        <w:pStyle w:val="Textoindependiente"/>
        <w:jc w:val="center"/>
        <w:rPr>
          <w:rFonts w:ascii="Calibri" w:hAnsi="Calibri" w:cs="Calibri"/>
          <w:i/>
          <w:iCs/>
          <w:color w:val="AEAAAA" w:themeColor="background2" w:themeShade="BF"/>
          <w:sz w:val="26"/>
          <w:szCs w:val="26"/>
        </w:rPr>
      </w:pPr>
      <w:r w:rsidRPr="001660BE">
        <w:rPr>
          <w:rFonts w:ascii="Calibri" w:hAnsi="Calibri" w:cs="Calibri"/>
          <w:b/>
          <w:i/>
          <w:iCs/>
          <w:color w:val="AEAAAA" w:themeColor="background2" w:themeShade="BF"/>
          <w:sz w:val="26"/>
          <w:szCs w:val="26"/>
        </w:rPr>
        <w:t xml:space="preserve">R E S U E L V E </w:t>
      </w:r>
      <w:r w:rsidRPr="001660BE">
        <w:rPr>
          <w:rFonts w:ascii="Calibri" w:hAnsi="Calibri" w:cs="Calibri"/>
          <w:i/>
          <w:iCs/>
          <w:color w:val="AEAAAA" w:themeColor="background2" w:themeShade="BF"/>
          <w:sz w:val="26"/>
          <w:szCs w:val="26"/>
        </w:rPr>
        <w:t>:</w:t>
      </w:r>
    </w:p>
    <w:p w:rsidR="005530FF" w:rsidRPr="001660BE" w:rsidRDefault="005530FF" w:rsidP="005530FF">
      <w:pPr>
        <w:pStyle w:val="Textoindependiente"/>
        <w:jc w:val="right"/>
        <w:rPr>
          <w:rFonts w:ascii="Calibri" w:hAnsi="Calibri" w:cs="Calibri"/>
          <w:i/>
          <w:iCs/>
          <w:color w:val="AEAAAA" w:themeColor="background2" w:themeShade="BF"/>
          <w:sz w:val="20"/>
          <w:szCs w:val="20"/>
        </w:rPr>
      </w:pPr>
    </w:p>
    <w:p w:rsidR="005530FF" w:rsidRDefault="005530FF" w:rsidP="005530FF">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PRIMERO</w:t>
      </w:r>
      <w:r w:rsidRPr="001660BE">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1660BE">
        <w:rPr>
          <w:rFonts w:ascii="Calibri" w:hAnsi="Calibri" w:cs="Calibri"/>
          <w:color w:val="AEAAAA" w:themeColor="background2" w:themeShade="BF"/>
          <w:sz w:val="26"/>
          <w:szCs w:val="26"/>
        </w:rPr>
        <w:t xml:space="preserve"> </w:t>
      </w:r>
      <w:r w:rsidRPr="00DB6692">
        <w:rPr>
          <w:rFonts w:ascii="Calibri" w:hAnsi="Calibri" w:cs="Calibri"/>
          <w:b/>
          <w:color w:val="AEAAAA" w:themeColor="background2" w:themeShade="BF"/>
          <w:sz w:val="26"/>
          <w:szCs w:val="26"/>
        </w:rPr>
        <w:t>competente</w:t>
      </w:r>
      <w:r w:rsidRPr="001660BE">
        <w:rPr>
          <w:rFonts w:ascii="Calibri" w:hAnsi="Calibri" w:cs="Calibri"/>
          <w:color w:val="AEAAAA" w:themeColor="background2" w:themeShade="BF"/>
          <w:sz w:val="26"/>
          <w:szCs w:val="26"/>
        </w:rPr>
        <w:t xml:space="preserve"> para conocer y resolver del presente proceso administrativo. . . . . . . </w:t>
      </w:r>
    </w:p>
    <w:p w:rsidR="005530FF" w:rsidRPr="00DB6692" w:rsidRDefault="005530FF" w:rsidP="005530FF">
      <w:pPr>
        <w:pStyle w:val="Textoindependiente"/>
        <w:ind w:firstLine="708"/>
        <w:rPr>
          <w:rFonts w:ascii="Calibri" w:hAnsi="Calibri" w:cs="Calibri"/>
          <w:color w:val="AEAAAA" w:themeColor="background2" w:themeShade="BF"/>
          <w:sz w:val="26"/>
          <w:szCs w:val="26"/>
        </w:rPr>
      </w:pPr>
    </w:p>
    <w:p w:rsidR="005530FF" w:rsidRPr="001660BE" w:rsidRDefault="005530FF" w:rsidP="005530FF">
      <w:pPr>
        <w:pStyle w:val="Textoindependiente"/>
        <w:ind w:firstLine="708"/>
        <w:rPr>
          <w:rFonts w:ascii="Calibri" w:hAnsi="Calibri" w:cs="Calibri"/>
          <w:b/>
          <w:bCs/>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SEGUNDO.- </w:t>
      </w:r>
      <w:r w:rsidRPr="001660BE">
        <w:rPr>
          <w:rFonts w:ascii="Calibri" w:hAnsi="Calibri" w:cs="Calibri"/>
          <w:color w:val="AEAAAA" w:themeColor="background2" w:themeShade="BF"/>
          <w:sz w:val="26"/>
          <w:szCs w:val="26"/>
        </w:rPr>
        <w:t xml:space="preserve">Resultó </w:t>
      </w:r>
      <w:r w:rsidRPr="0076708D">
        <w:rPr>
          <w:rFonts w:ascii="Calibri" w:hAnsi="Calibri" w:cs="Calibri"/>
          <w:b/>
          <w:color w:val="AEAAAA" w:themeColor="background2" w:themeShade="BF"/>
          <w:sz w:val="26"/>
          <w:szCs w:val="26"/>
        </w:rPr>
        <w:t>procedente</w:t>
      </w:r>
      <w:r w:rsidRPr="001660BE">
        <w:rPr>
          <w:rFonts w:ascii="Calibri" w:hAnsi="Calibri" w:cs="Calibri"/>
          <w:color w:val="AEAAAA" w:themeColor="background2" w:themeShade="BF"/>
          <w:sz w:val="26"/>
          <w:szCs w:val="26"/>
        </w:rPr>
        <w:t xml:space="preserve"> el proceso administrativo promovido por el ciudadano</w:t>
      </w:r>
      <w:r w:rsidR="005A1DAB">
        <w:rPr>
          <w:rFonts w:ascii="Calibri" w:hAnsi="Calibri" w:cs="Calibri"/>
          <w:color w:val="AEAAAA" w:themeColor="background2" w:themeShade="BF"/>
          <w:sz w:val="26"/>
          <w:szCs w:val="26"/>
        </w:rPr>
        <w:t xml:space="preserve"> </w:t>
      </w:r>
      <w:r w:rsidR="00C259B2">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en contra del acta de infracción impugnada. </w:t>
      </w:r>
      <w:r>
        <w:rPr>
          <w:rFonts w:ascii="Calibri" w:hAnsi="Calibri" w:cs="Calibri"/>
          <w:color w:val="AEAAAA" w:themeColor="background2" w:themeShade="BF"/>
          <w:sz w:val="26"/>
          <w:szCs w:val="26"/>
        </w:rPr>
        <w:t>. . . . . . . . . . . . . . . . . . . . . . . . . . . . . . . . . . . . . . . . . . . . . . . . . . . . . . . . . . .</w:t>
      </w:r>
    </w:p>
    <w:p w:rsidR="005530FF" w:rsidRPr="001660BE" w:rsidRDefault="005530FF" w:rsidP="005530FF">
      <w:pPr>
        <w:ind w:firstLine="708"/>
        <w:jc w:val="both"/>
        <w:rPr>
          <w:rFonts w:ascii="Calibri" w:hAnsi="Calibri"/>
          <w:b/>
          <w:bCs/>
          <w:i/>
          <w:iCs/>
          <w:color w:val="AEAAAA" w:themeColor="background2" w:themeShade="BF"/>
          <w:sz w:val="20"/>
          <w:szCs w:val="20"/>
        </w:rPr>
      </w:pPr>
    </w:p>
    <w:p w:rsidR="005530FF" w:rsidRPr="001660BE" w:rsidRDefault="005530FF" w:rsidP="005530FF">
      <w:pPr>
        <w:ind w:firstLine="708"/>
        <w:jc w:val="both"/>
        <w:rPr>
          <w:rFonts w:ascii="Calibri" w:hAnsi="Calibri" w:cs="Calibri"/>
          <w:color w:val="AEAAAA" w:themeColor="background2" w:themeShade="BF"/>
          <w:sz w:val="26"/>
          <w:szCs w:val="26"/>
        </w:rPr>
      </w:pPr>
      <w:r w:rsidRPr="001660BE">
        <w:rPr>
          <w:rFonts w:ascii="Calibri" w:hAnsi="Calibri"/>
          <w:b/>
          <w:bCs/>
          <w:i/>
          <w:iCs/>
          <w:color w:val="AEAAAA" w:themeColor="background2" w:themeShade="BF"/>
          <w:sz w:val="26"/>
        </w:rPr>
        <w:t>TERCERO</w:t>
      </w:r>
      <w:r w:rsidRPr="001660BE">
        <w:rPr>
          <w:rFonts w:ascii="Calibri" w:hAnsi="Calibri"/>
          <w:color w:val="AEAAAA" w:themeColor="background2" w:themeShade="BF"/>
          <w:sz w:val="26"/>
        </w:rPr>
        <w:t xml:space="preserve">.- </w:t>
      </w:r>
      <w:r w:rsidRPr="001660BE">
        <w:rPr>
          <w:rFonts w:ascii="Calibri" w:hAnsi="Calibri" w:cs="Calibri"/>
          <w:color w:val="AEAAAA" w:themeColor="background2" w:themeShade="BF"/>
          <w:sz w:val="26"/>
          <w:szCs w:val="26"/>
        </w:rPr>
        <w:t xml:space="preserve">Se decreta la </w:t>
      </w:r>
      <w:r w:rsidRPr="001660BE">
        <w:rPr>
          <w:rFonts w:ascii="Calibri" w:hAnsi="Calibri" w:cs="Calibri"/>
          <w:b/>
          <w:color w:val="AEAAAA" w:themeColor="background2" w:themeShade="BF"/>
          <w:sz w:val="26"/>
          <w:szCs w:val="26"/>
        </w:rPr>
        <w:t xml:space="preserve">nulidad total </w:t>
      </w:r>
      <w:r w:rsidRPr="001660BE">
        <w:rPr>
          <w:rFonts w:ascii="Calibri" w:hAnsi="Calibri" w:cs="Calibri"/>
          <w:color w:val="AEAAAA" w:themeColor="background2" w:themeShade="BF"/>
          <w:sz w:val="26"/>
          <w:szCs w:val="26"/>
        </w:rPr>
        <w:t xml:space="preserve">del </w:t>
      </w:r>
      <w:r w:rsidRPr="0076708D">
        <w:rPr>
          <w:rFonts w:ascii="Calibri" w:hAnsi="Calibri" w:cs="Calibri"/>
          <w:b/>
          <w:color w:val="AEAAAA" w:themeColor="background2" w:themeShade="BF"/>
          <w:sz w:val="26"/>
          <w:szCs w:val="26"/>
        </w:rPr>
        <w:t>acta de Infracción</w:t>
      </w:r>
      <w:r w:rsidRPr="001660BE">
        <w:rPr>
          <w:rFonts w:ascii="Calibri" w:hAnsi="Calibri" w:cs="Calibri"/>
          <w:color w:val="AEAAAA" w:themeColor="background2" w:themeShade="BF"/>
          <w:sz w:val="26"/>
          <w:szCs w:val="26"/>
        </w:rPr>
        <w:t xml:space="preserve"> número</w:t>
      </w:r>
      <w:r w:rsidR="005A1DAB">
        <w:rPr>
          <w:rFonts w:ascii="Calibri" w:hAnsi="Calibri" w:cs="Calibri"/>
          <w:color w:val="AEAAAA" w:themeColor="background2" w:themeShade="BF"/>
          <w:sz w:val="26"/>
          <w:szCs w:val="26"/>
        </w:rPr>
        <w:t xml:space="preserve"> </w:t>
      </w:r>
      <w:r w:rsidR="005A1DAB" w:rsidRPr="006F79DA">
        <w:rPr>
          <w:rFonts w:ascii="Calibri" w:hAnsi="Calibri" w:cs="Calibri"/>
          <w:b/>
          <w:color w:val="AEAAAA" w:themeColor="background2" w:themeShade="BF"/>
          <w:sz w:val="26"/>
          <w:szCs w:val="26"/>
        </w:rPr>
        <w:t>T-5433659 (cinco-cuatro-tres-tres-seis-cinco-nueve)</w:t>
      </w:r>
      <w:r w:rsidR="005A1DAB">
        <w:rPr>
          <w:rFonts w:ascii="Calibri" w:hAnsi="Calibri" w:cs="Calibri"/>
          <w:color w:val="AEAAAA" w:themeColor="background2" w:themeShade="BF"/>
          <w:sz w:val="26"/>
          <w:szCs w:val="26"/>
        </w:rPr>
        <w:t xml:space="preserve">, de fecha </w:t>
      </w:r>
      <w:r w:rsidR="005A1DAB" w:rsidRPr="006F79DA">
        <w:rPr>
          <w:rFonts w:ascii="Calibri" w:hAnsi="Calibri" w:cs="Calibri"/>
          <w:b/>
          <w:color w:val="AEAAAA" w:themeColor="background2" w:themeShade="BF"/>
          <w:sz w:val="26"/>
          <w:szCs w:val="26"/>
        </w:rPr>
        <w:t>24</w:t>
      </w:r>
      <w:r w:rsidR="005A1DAB">
        <w:rPr>
          <w:rFonts w:ascii="Calibri" w:hAnsi="Calibri" w:cs="Calibri"/>
          <w:color w:val="AEAAAA" w:themeColor="background2" w:themeShade="BF"/>
          <w:sz w:val="26"/>
          <w:szCs w:val="26"/>
        </w:rPr>
        <w:t xml:space="preserve"> veinticuatro de </w:t>
      </w:r>
      <w:r w:rsidR="005A1DAB" w:rsidRPr="006F79DA">
        <w:rPr>
          <w:rFonts w:ascii="Calibri" w:hAnsi="Calibri" w:cs="Calibri"/>
          <w:b/>
          <w:color w:val="AEAAAA" w:themeColor="background2" w:themeShade="BF"/>
          <w:sz w:val="26"/>
          <w:szCs w:val="26"/>
        </w:rPr>
        <w:t>abril</w:t>
      </w:r>
      <w:r w:rsidR="005A1DAB">
        <w:rPr>
          <w:rFonts w:ascii="Calibri" w:hAnsi="Calibri" w:cs="Calibri"/>
          <w:color w:val="AEAAAA" w:themeColor="background2" w:themeShade="BF"/>
          <w:sz w:val="26"/>
          <w:szCs w:val="26"/>
        </w:rPr>
        <w:t xml:space="preserve"> del año </w:t>
      </w:r>
      <w:r w:rsidR="005A1DAB" w:rsidRPr="006F79DA">
        <w:rPr>
          <w:rFonts w:ascii="Calibri" w:hAnsi="Calibri" w:cs="Calibri"/>
          <w:b/>
          <w:color w:val="AEAAAA" w:themeColor="background2" w:themeShade="BF"/>
          <w:sz w:val="26"/>
          <w:szCs w:val="26"/>
        </w:rPr>
        <w:t>2016</w:t>
      </w:r>
      <w:r w:rsidR="005A1DAB">
        <w:rPr>
          <w:rFonts w:ascii="Calibri" w:hAnsi="Calibri" w:cs="Calibri"/>
          <w:color w:val="AEAAAA" w:themeColor="background2" w:themeShade="BF"/>
          <w:sz w:val="26"/>
          <w:szCs w:val="26"/>
        </w:rPr>
        <w:t xml:space="preserve"> dos mil dieciséis</w:t>
      </w:r>
      <w:r w:rsidRPr="001660BE">
        <w:rPr>
          <w:rFonts w:ascii="Calibri" w:hAnsi="Calibri" w:cs="Calibri"/>
          <w:color w:val="AEAAAA" w:themeColor="background2" w:themeShade="BF"/>
          <w:sz w:val="26"/>
          <w:szCs w:val="26"/>
        </w:rPr>
        <w:t>; ello en base a las consideraciones lógicas y jurídicas expresadas en el Considerando Sexto, de la presente sente</w:t>
      </w:r>
      <w:r>
        <w:rPr>
          <w:rFonts w:ascii="Calibri" w:hAnsi="Calibri" w:cs="Calibri"/>
          <w:color w:val="AEAAAA" w:themeColor="background2" w:themeShade="BF"/>
          <w:sz w:val="26"/>
          <w:szCs w:val="26"/>
        </w:rPr>
        <w:t xml:space="preserve">ncia. . . . . . . . </w:t>
      </w:r>
    </w:p>
    <w:p w:rsidR="005530FF" w:rsidRPr="001660BE" w:rsidRDefault="005530FF" w:rsidP="005530FF">
      <w:pPr>
        <w:ind w:firstLine="708"/>
        <w:jc w:val="both"/>
        <w:rPr>
          <w:rFonts w:ascii="Calibri" w:hAnsi="Calibri" w:cs="Calibri"/>
          <w:color w:val="AEAAAA" w:themeColor="background2" w:themeShade="BF"/>
          <w:sz w:val="20"/>
          <w:szCs w:val="20"/>
        </w:rPr>
      </w:pPr>
    </w:p>
    <w:p w:rsidR="00D34891" w:rsidRDefault="005530FF" w:rsidP="00D34891">
      <w:pPr>
        <w:ind w:firstLine="708"/>
        <w:jc w:val="both"/>
        <w:rPr>
          <w:rFonts w:ascii="Calibri" w:hAnsi="Calibri"/>
          <w:b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CUARTO.- </w:t>
      </w:r>
      <w:r w:rsidRPr="001660BE">
        <w:rPr>
          <w:rFonts w:ascii="Calibri" w:hAnsi="Calibri" w:cs="Calibri"/>
          <w:color w:val="AEAAAA" w:themeColor="background2" w:themeShade="BF"/>
          <w:sz w:val="26"/>
          <w:szCs w:val="26"/>
        </w:rPr>
        <w:t xml:space="preserve">Se </w:t>
      </w:r>
      <w:r w:rsidRPr="001660BE">
        <w:rPr>
          <w:rFonts w:ascii="Calibri" w:hAnsi="Calibri" w:cs="Calibri"/>
          <w:b/>
          <w:color w:val="AEAAAA" w:themeColor="background2" w:themeShade="BF"/>
          <w:sz w:val="26"/>
          <w:szCs w:val="26"/>
        </w:rPr>
        <w:t>ordena</w:t>
      </w:r>
      <w:r w:rsidRPr="001660BE">
        <w:rPr>
          <w:rFonts w:ascii="Calibri" w:hAnsi="Calibri" w:cs="Calibri"/>
          <w:color w:val="AEAAAA" w:themeColor="background2" w:themeShade="BF"/>
          <w:sz w:val="26"/>
          <w:szCs w:val="26"/>
        </w:rPr>
        <w:t xml:space="preserve"> al Agente adscrito de la Dirección General de Tránsito Municipal, de nombre</w:t>
      </w:r>
      <w:r w:rsidR="00D34891">
        <w:rPr>
          <w:rFonts w:ascii="Calibri" w:hAnsi="Calibri" w:cs="Calibri"/>
          <w:color w:val="AEAAAA" w:themeColor="background2" w:themeShade="BF"/>
          <w:sz w:val="26"/>
          <w:szCs w:val="26"/>
        </w:rPr>
        <w:t xml:space="preserve"> </w:t>
      </w:r>
      <w:r w:rsidR="00C259B2">
        <w:rPr>
          <w:rFonts w:ascii="Calibri" w:hAnsi="Calibri" w:cs="Calibri"/>
          <w:b/>
          <w:color w:val="AEAAAA" w:themeColor="background2" w:themeShade="BF"/>
          <w:sz w:val="26"/>
          <w:szCs w:val="26"/>
        </w:rPr>
        <w:t>*****</w:t>
      </w:r>
      <w:r w:rsidRPr="001660BE">
        <w:rPr>
          <w:rFonts w:ascii="Calibri" w:hAnsi="Calibri" w:cs="Calibri"/>
          <w:color w:val="AEAAAA" w:themeColor="background2" w:themeShade="BF"/>
          <w:sz w:val="26"/>
          <w:szCs w:val="26"/>
        </w:rPr>
        <w:t xml:space="preserve">, a que </w:t>
      </w:r>
      <w:r w:rsidRPr="0076708D">
        <w:rPr>
          <w:rFonts w:ascii="Calibri" w:hAnsi="Calibri" w:cs="Calibri"/>
          <w:b/>
          <w:color w:val="AEAAAA" w:themeColor="background2" w:themeShade="BF"/>
          <w:sz w:val="26"/>
          <w:szCs w:val="26"/>
        </w:rPr>
        <w:t>devuelva</w:t>
      </w:r>
      <w:r w:rsidRPr="001660BE">
        <w:rPr>
          <w:rFonts w:ascii="Calibri" w:hAnsi="Calibri" w:cs="Calibri"/>
          <w:color w:val="AEAAAA" w:themeColor="background2" w:themeShade="BF"/>
          <w:sz w:val="26"/>
          <w:szCs w:val="26"/>
        </w:rPr>
        <w:t xml:space="preserve"> al ciudadano</w:t>
      </w:r>
      <w:r>
        <w:rPr>
          <w:rFonts w:ascii="Calibri" w:hAnsi="Calibri" w:cs="Calibri"/>
          <w:color w:val="AEAAAA" w:themeColor="background2" w:themeShade="BF"/>
          <w:sz w:val="26"/>
          <w:szCs w:val="26"/>
        </w:rPr>
        <w:t xml:space="preserve"> </w:t>
      </w:r>
      <w:r w:rsidR="00C259B2">
        <w:rPr>
          <w:rFonts w:ascii="Calibri" w:hAnsi="Calibri" w:cs="Calibri"/>
          <w:b/>
          <w:color w:val="AEAAAA" w:themeColor="background2" w:themeShade="BF"/>
          <w:sz w:val="26"/>
          <w:szCs w:val="26"/>
        </w:rPr>
        <w:t>*****</w:t>
      </w:r>
      <w:r w:rsidRPr="001660BE">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481461">
        <w:rPr>
          <w:rFonts w:ascii="Calibri" w:hAnsi="Calibri"/>
          <w:color w:val="AEAAAA" w:themeColor="background2" w:themeShade="BF"/>
          <w:sz w:val="26"/>
          <w:szCs w:val="26"/>
        </w:rPr>
        <w:t xml:space="preserve">la </w:t>
      </w:r>
      <w:r w:rsidR="006F79DA" w:rsidRPr="001018C7">
        <w:rPr>
          <w:rFonts w:ascii="Calibri" w:hAnsi="Calibri"/>
          <w:b/>
          <w:color w:val="AEAAAA" w:themeColor="background2" w:themeShade="BF"/>
          <w:sz w:val="26"/>
          <w:szCs w:val="26"/>
        </w:rPr>
        <w:t>placa de circulación</w:t>
      </w:r>
      <w:r w:rsidRPr="001018C7">
        <w:rPr>
          <w:rFonts w:ascii="Calibri" w:hAnsi="Calibri"/>
          <w:color w:val="AEAAAA" w:themeColor="background2" w:themeShade="BF"/>
          <w:sz w:val="26"/>
          <w:szCs w:val="26"/>
        </w:rPr>
        <w:t xml:space="preserve"> retenida </w:t>
      </w:r>
      <w:r w:rsidRPr="00481461">
        <w:rPr>
          <w:rFonts w:ascii="Calibri" w:hAnsi="Calibri"/>
          <w:color w:val="AEAAAA" w:themeColor="background2" w:themeShade="BF"/>
          <w:sz w:val="26"/>
          <w:szCs w:val="26"/>
        </w:rPr>
        <w:t>en garantía; de conformidad a lo argumentado en el considerando Octavo de este mismo fallo</w:t>
      </w:r>
      <w:r w:rsidRPr="001660BE">
        <w:rPr>
          <w:rFonts w:ascii="Calibri" w:hAnsi="Calibri"/>
          <w:color w:val="AEAAAA" w:themeColor="background2" w:themeShade="BF"/>
          <w:sz w:val="26"/>
          <w:szCs w:val="26"/>
        </w:rPr>
        <w:t xml:space="preserve">. . </w:t>
      </w:r>
      <w:r w:rsidRPr="001660BE">
        <w:rPr>
          <w:rFonts w:ascii="Calibri" w:hAnsi="Calibri" w:cs="Calibri"/>
          <w:bCs/>
          <w:color w:val="AEAAAA" w:themeColor="background2" w:themeShade="BF"/>
          <w:sz w:val="26"/>
          <w:szCs w:val="26"/>
        </w:rPr>
        <w:t xml:space="preserve">. </w:t>
      </w:r>
      <w:r w:rsidR="00D34891">
        <w:rPr>
          <w:rFonts w:ascii="Calibri" w:hAnsi="Calibri" w:cs="Calibri"/>
          <w:bCs/>
          <w:color w:val="AEAAAA" w:themeColor="background2" w:themeShade="BF"/>
          <w:sz w:val="26"/>
          <w:szCs w:val="26"/>
        </w:rPr>
        <w:t xml:space="preserve">. . . . . . . . . . . </w:t>
      </w:r>
      <w:r w:rsidR="00D34891">
        <w:rPr>
          <w:rFonts w:ascii="Calibri" w:hAnsi="Calibri"/>
          <w:bCs/>
          <w:color w:val="AEAAAA" w:themeColor="background2" w:themeShade="BF"/>
          <w:sz w:val="26"/>
          <w:szCs w:val="26"/>
        </w:rPr>
        <w:t xml:space="preserve">. . . . . . . . . . . . . . . . . . . . . . . . </w:t>
      </w:r>
      <w:proofErr w:type="gramStart"/>
      <w:r w:rsidR="00D34891">
        <w:rPr>
          <w:rFonts w:ascii="Calibri" w:hAnsi="Calibri"/>
          <w:bCs/>
          <w:color w:val="AEAAAA" w:themeColor="background2" w:themeShade="BF"/>
          <w:sz w:val="26"/>
          <w:szCs w:val="26"/>
        </w:rPr>
        <w:t>. ..</w:t>
      </w:r>
      <w:proofErr w:type="gramEnd"/>
      <w:r w:rsidR="00D34891">
        <w:rPr>
          <w:rFonts w:ascii="Calibri" w:hAnsi="Calibri"/>
          <w:bCs/>
          <w:color w:val="AEAAAA" w:themeColor="background2" w:themeShade="BF"/>
          <w:sz w:val="26"/>
          <w:szCs w:val="26"/>
        </w:rPr>
        <w:t xml:space="preserve"> . . . </w:t>
      </w:r>
      <w:r w:rsidR="001018C7">
        <w:rPr>
          <w:rFonts w:ascii="Calibri" w:hAnsi="Calibri"/>
          <w:bCs/>
          <w:color w:val="AEAAAA" w:themeColor="background2" w:themeShade="BF"/>
          <w:sz w:val="26"/>
          <w:szCs w:val="26"/>
        </w:rPr>
        <w:t xml:space="preserve">. . . </w:t>
      </w:r>
    </w:p>
    <w:p w:rsidR="005530FF" w:rsidRPr="001018C7" w:rsidRDefault="005530FF" w:rsidP="00D34891">
      <w:pPr>
        <w:pStyle w:val="Textoindependiente"/>
        <w:rPr>
          <w:rFonts w:ascii="Calibri" w:hAnsi="Calibri"/>
          <w:color w:val="AEAAAA" w:themeColor="background2" w:themeShade="BF"/>
          <w:sz w:val="20"/>
          <w:szCs w:val="20"/>
          <w:lang w:val="es-ES"/>
        </w:rPr>
      </w:pPr>
    </w:p>
    <w:p w:rsidR="00B43FC3" w:rsidRDefault="005530FF" w:rsidP="005530FF">
      <w:pPr>
        <w:pStyle w:val="Textoindependiente"/>
        <w:ind w:firstLine="708"/>
        <w:rPr>
          <w:rFonts w:ascii="Calibri" w:hAnsi="Calibri" w:cs="Calibri"/>
          <w:color w:val="AEAAAA" w:themeColor="background2" w:themeShade="BF"/>
          <w:sz w:val="26"/>
          <w:szCs w:val="26"/>
        </w:rPr>
      </w:pPr>
      <w:r w:rsidRPr="00481461">
        <w:rPr>
          <w:rFonts w:ascii="Calibri" w:hAnsi="Calibri" w:cs="Calibri"/>
          <w:b/>
          <w:color w:val="AEAAAA" w:themeColor="background2" w:themeShade="BF"/>
          <w:sz w:val="26"/>
          <w:szCs w:val="26"/>
        </w:rPr>
        <w:t>Devolución</w:t>
      </w:r>
      <w:r w:rsidRPr="001660BE">
        <w:rPr>
          <w:rFonts w:ascii="Calibri" w:hAnsi="Calibri" w:cs="Calibri"/>
          <w:color w:val="AEAAAA" w:themeColor="background2" w:themeShade="BF"/>
          <w:sz w:val="26"/>
          <w:szCs w:val="26"/>
        </w:rPr>
        <w:t xml:space="preserve"> que se deberá realizar dentro de los </w:t>
      </w:r>
      <w:r w:rsidRPr="001660BE">
        <w:rPr>
          <w:rFonts w:ascii="Calibri" w:hAnsi="Calibri" w:cs="Calibri"/>
          <w:b/>
          <w:color w:val="AEAAAA" w:themeColor="background2" w:themeShade="BF"/>
          <w:sz w:val="26"/>
          <w:szCs w:val="26"/>
        </w:rPr>
        <w:t>15 quince días</w:t>
      </w:r>
      <w:r w:rsidRPr="001660BE">
        <w:rPr>
          <w:rFonts w:ascii="Calibri" w:hAnsi="Calibri" w:cs="Calibri"/>
          <w:color w:val="AEAAAA" w:themeColor="background2" w:themeShade="BF"/>
          <w:sz w:val="26"/>
          <w:szCs w:val="26"/>
        </w:rPr>
        <w:t xml:space="preserve"> hábiles siguientes a la fecha en que </w:t>
      </w:r>
      <w:r w:rsidRPr="001660BE">
        <w:rPr>
          <w:rFonts w:ascii="Calibri" w:hAnsi="Calibri" w:cs="Calibri"/>
          <w:b/>
          <w:color w:val="AEAAAA" w:themeColor="background2" w:themeShade="BF"/>
          <w:sz w:val="26"/>
          <w:szCs w:val="26"/>
        </w:rPr>
        <w:t>cause ejecutoria</w:t>
      </w:r>
      <w:r w:rsidRPr="001660BE">
        <w:rPr>
          <w:rFonts w:ascii="Calibri" w:hAnsi="Calibri" w:cs="Calibri"/>
          <w:color w:val="AEAAAA" w:themeColor="background2" w:themeShade="BF"/>
          <w:sz w:val="26"/>
          <w:szCs w:val="26"/>
        </w:rPr>
        <w:t xml:space="preserve"> la presente resolución; debiendo </w:t>
      </w:r>
    </w:p>
    <w:p w:rsidR="00B43FC3" w:rsidRDefault="00B43FC3" w:rsidP="005530FF">
      <w:pPr>
        <w:pStyle w:val="Textoindependiente"/>
        <w:ind w:firstLine="708"/>
        <w:rPr>
          <w:rFonts w:ascii="Calibri" w:hAnsi="Calibri" w:cs="Calibri"/>
          <w:color w:val="AEAAAA" w:themeColor="background2" w:themeShade="BF"/>
          <w:sz w:val="26"/>
          <w:szCs w:val="26"/>
        </w:rPr>
      </w:pPr>
    </w:p>
    <w:p w:rsidR="00B43FC3" w:rsidRDefault="00B43FC3" w:rsidP="00B43FC3">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406/2016-JN</w:t>
      </w:r>
    </w:p>
    <w:p w:rsidR="00B43FC3" w:rsidRDefault="00B43FC3" w:rsidP="005530FF">
      <w:pPr>
        <w:pStyle w:val="Textoindependiente"/>
        <w:ind w:firstLine="708"/>
        <w:rPr>
          <w:rFonts w:ascii="Calibri" w:hAnsi="Calibri" w:cs="Calibri"/>
          <w:b/>
          <w:color w:val="AEAAAA" w:themeColor="background2" w:themeShade="BF"/>
          <w:sz w:val="26"/>
          <w:szCs w:val="26"/>
        </w:rPr>
      </w:pPr>
    </w:p>
    <w:p w:rsidR="005530FF" w:rsidRPr="001660BE" w:rsidRDefault="005530FF" w:rsidP="00B43FC3">
      <w:pPr>
        <w:pStyle w:val="Textoindependiente"/>
        <w:rPr>
          <w:rFonts w:ascii="Calibri" w:hAnsi="Calibri" w:cs="Calibri"/>
          <w:color w:val="AEAAAA" w:themeColor="background2" w:themeShade="BF"/>
          <w:sz w:val="26"/>
          <w:szCs w:val="26"/>
        </w:rPr>
      </w:pPr>
      <w:r w:rsidRPr="00481461">
        <w:rPr>
          <w:rFonts w:ascii="Calibri" w:hAnsi="Calibri" w:cs="Calibri"/>
          <w:b/>
          <w:color w:val="AEAAAA" w:themeColor="background2" w:themeShade="BF"/>
          <w:sz w:val="26"/>
          <w:szCs w:val="26"/>
        </w:rPr>
        <w:t>informar</w:t>
      </w:r>
      <w:r w:rsidRPr="001660BE">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5530FF" w:rsidRPr="001660BE" w:rsidRDefault="005530FF" w:rsidP="005530FF">
      <w:pPr>
        <w:pStyle w:val="Textoindependiente"/>
        <w:ind w:firstLine="708"/>
        <w:rPr>
          <w:rFonts w:ascii="Calibri" w:hAnsi="Calibri" w:cs="Calibri"/>
          <w:color w:val="AEAAAA" w:themeColor="background2" w:themeShade="BF"/>
          <w:sz w:val="20"/>
          <w:szCs w:val="20"/>
        </w:rPr>
      </w:pPr>
    </w:p>
    <w:p w:rsidR="005530FF" w:rsidRPr="001660BE" w:rsidRDefault="005530FF" w:rsidP="005530FF">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5530FF" w:rsidRPr="001660BE" w:rsidRDefault="005530FF" w:rsidP="005530FF">
      <w:pPr>
        <w:jc w:val="both"/>
        <w:rPr>
          <w:rFonts w:ascii="Calibri" w:hAnsi="Calibri" w:cs="Calibri"/>
          <w:color w:val="AEAAAA" w:themeColor="background2" w:themeShade="BF"/>
          <w:sz w:val="20"/>
          <w:szCs w:val="20"/>
          <w:lang w:val="es-MX"/>
        </w:rPr>
      </w:pPr>
    </w:p>
    <w:p w:rsidR="005530FF" w:rsidRPr="001660BE" w:rsidRDefault="005530FF" w:rsidP="005530FF">
      <w:pPr>
        <w:pStyle w:val="Textoindependiente"/>
        <w:ind w:firstLine="708"/>
        <w:rPr>
          <w:rFonts w:ascii="Calibri" w:hAnsi="Calibri" w:cs="Calibri"/>
          <w:b/>
          <w:bCs/>
          <w:color w:val="AEAAAA" w:themeColor="background2" w:themeShade="BF"/>
          <w:sz w:val="26"/>
          <w:szCs w:val="26"/>
        </w:rPr>
      </w:pPr>
      <w:r w:rsidRPr="001660BE">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5530FF" w:rsidRPr="001660BE" w:rsidRDefault="005530FF" w:rsidP="005530FF">
      <w:pPr>
        <w:pStyle w:val="Textoindependiente"/>
        <w:rPr>
          <w:rFonts w:ascii="Calibri" w:hAnsi="Calibri" w:cs="Calibri"/>
          <w:color w:val="AEAAAA" w:themeColor="background2" w:themeShade="BF"/>
          <w:sz w:val="20"/>
          <w:szCs w:val="20"/>
        </w:rPr>
      </w:pPr>
    </w:p>
    <w:p w:rsidR="005530FF" w:rsidRDefault="005530FF" w:rsidP="005530FF">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Así lo resolvió y firma el Licenciado </w:t>
      </w:r>
      <w:r w:rsidRPr="001660BE">
        <w:rPr>
          <w:rFonts w:ascii="Calibri" w:hAnsi="Calibri" w:cs="Calibri"/>
          <w:b/>
          <w:bCs/>
          <w:color w:val="AEAAAA" w:themeColor="background2" w:themeShade="BF"/>
          <w:sz w:val="26"/>
          <w:szCs w:val="26"/>
        </w:rPr>
        <w:t>Ernesto Alejandro Mora Álvarez</w:t>
      </w:r>
      <w:r w:rsidRPr="001660BE">
        <w:rPr>
          <w:rFonts w:ascii="Calibri" w:hAnsi="Calibri" w:cs="Calibri"/>
          <w:color w:val="AEAAAA" w:themeColor="background2" w:themeShade="BF"/>
          <w:sz w:val="26"/>
          <w:szCs w:val="26"/>
        </w:rPr>
        <w:t xml:space="preserve">, Juez Segundo Administrativo Municipal de León, Guanajuato, quien actúa asistido en </w:t>
      </w:r>
      <w:r w:rsidRPr="001660BE">
        <w:rPr>
          <w:rFonts w:ascii="Calibri" w:hAnsi="Calibri" w:cs="Calibri"/>
          <w:color w:val="AEAAAA" w:themeColor="background2" w:themeShade="BF"/>
          <w:sz w:val="26"/>
          <w:szCs w:val="26"/>
        </w:rPr>
        <w:lastRenderedPageBreak/>
        <w:t xml:space="preserve">forma legal con Secretaria de Estudio y Cuenta, Licenciada </w:t>
      </w:r>
      <w:r w:rsidRPr="001660BE">
        <w:rPr>
          <w:rFonts w:ascii="Calibri" w:hAnsi="Calibri" w:cs="Calibri"/>
          <w:b/>
          <w:bCs/>
          <w:color w:val="AEAAAA" w:themeColor="background2" w:themeShade="BF"/>
          <w:sz w:val="26"/>
          <w:szCs w:val="26"/>
        </w:rPr>
        <w:t>María del Rocío Villanueva Sánchez</w:t>
      </w:r>
      <w:r w:rsidRPr="001660BE">
        <w:rPr>
          <w:rFonts w:ascii="Calibri" w:hAnsi="Calibri" w:cs="Calibri"/>
          <w:color w:val="AEAAAA" w:themeColor="background2" w:themeShade="BF"/>
          <w:sz w:val="26"/>
          <w:szCs w:val="26"/>
        </w:rPr>
        <w:t xml:space="preserve">, quien da fe. . . . . . . . . . . . . . . . . . . . . . . . . . . . . . . . . . . . . . . . . . </w:t>
      </w:r>
    </w:p>
    <w:p w:rsidR="001018C7" w:rsidRDefault="001018C7" w:rsidP="005530FF">
      <w:pPr>
        <w:pStyle w:val="Textoindependiente"/>
        <w:ind w:firstLine="708"/>
        <w:rPr>
          <w:rFonts w:ascii="Calibri" w:hAnsi="Calibri" w:cs="Calibri"/>
          <w:color w:val="AEAAAA" w:themeColor="background2" w:themeShade="BF"/>
          <w:sz w:val="26"/>
          <w:szCs w:val="26"/>
        </w:rPr>
      </w:pPr>
    </w:p>
    <w:p w:rsidR="001018C7" w:rsidRDefault="001018C7" w:rsidP="005530FF">
      <w:pPr>
        <w:pStyle w:val="Textoindependiente"/>
        <w:ind w:firstLine="708"/>
        <w:rPr>
          <w:color w:val="AEAAAA" w:themeColor="background2" w:themeShade="BF"/>
        </w:rPr>
      </w:pPr>
    </w:p>
    <w:p w:rsidR="001018C7" w:rsidRDefault="001018C7" w:rsidP="005530FF">
      <w:pPr>
        <w:pStyle w:val="Textoindependiente"/>
        <w:ind w:firstLine="708"/>
        <w:rPr>
          <w:color w:val="AEAAAA" w:themeColor="background2" w:themeShade="BF"/>
        </w:rPr>
      </w:pPr>
    </w:p>
    <w:p w:rsidR="001018C7" w:rsidRDefault="001018C7" w:rsidP="005530FF">
      <w:pPr>
        <w:pStyle w:val="Textoindependiente"/>
        <w:ind w:firstLine="708"/>
        <w:rPr>
          <w:color w:val="AEAAAA" w:themeColor="background2" w:themeShade="BF"/>
        </w:rPr>
      </w:pPr>
    </w:p>
    <w:p w:rsidR="001018C7" w:rsidRDefault="001018C7" w:rsidP="005530FF">
      <w:pPr>
        <w:pStyle w:val="Textoindependiente"/>
        <w:ind w:firstLine="708"/>
        <w:rPr>
          <w:color w:val="AEAAAA" w:themeColor="background2" w:themeShade="BF"/>
        </w:rPr>
      </w:pPr>
    </w:p>
    <w:p w:rsidR="001018C7" w:rsidRDefault="001018C7" w:rsidP="005530FF">
      <w:pPr>
        <w:pStyle w:val="Textoindependiente"/>
        <w:ind w:firstLine="708"/>
        <w:rPr>
          <w:color w:val="AEAAAA" w:themeColor="background2" w:themeShade="BF"/>
        </w:rPr>
      </w:pPr>
    </w:p>
    <w:p w:rsidR="001018C7" w:rsidRDefault="001018C7" w:rsidP="005530FF">
      <w:pPr>
        <w:pStyle w:val="Textoindependiente"/>
        <w:ind w:firstLine="708"/>
        <w:rPr>
          <w:color w:val="AEAAAA" w:themeColor="background2" w:themeShade="BF"/>
        </w:rPr>
      </w:pPr>
    </w:p>
    <w:p w:rsidR="001018C7" w:rsidRDefault="001018C7" w:rsidP="005530FF">
      <w:pPr>
        <w:pStyle w:val="Textoindependiente"/>
        <w:ind w:firstLine="708"/>
        <w:rPr>
          <w:color w:val="AEAAAA" w:themeColor="background2" w:themeShade="BF"/>
        </w:rPr>
      </w:pPr>
    </w:p>
    <w:p w:rsidR="001018C7" w:rsidRDefault="001018C7" w:rsidP="005530FF">
      <w:pPr>
        <w:pStyle w:val="Textoindependiente"/>
        <w:ind w:firstLine="708"/>
        <w:rPr>
          <w:color w:val="AEAAAA" w:themeColor="background2" w:themeShade="BF"/>
        </w:rPr>
      </w:pPr>
    </w:p>
    <w:p w:rsidR="001018C7" w:rsidRDefault="001018C7" w:rsidP="005530FF">
      <w:pPr>
        <w:pStyle w:val="Textoindependiente"/>
        <w:ind w:firstLine="708"/>
        <w:rPr>
          <w:color w:val="AEAAAA" w:themeColor="background2" w:themeShade="BF"/>
        </w:rPr>
      </w:pPr>
    </w:p>
    <w:p w:rsidR="001018C7" w:rsidRDefault="001018C7" w:rsidP="005530FF">
      <w:pPr>
        <w:pStyle w:val="Textoindependiente"/>
        <w:ind w:firstLine="708"/>
        <w:rPr>
          <w:color w:val="AEAAAA" w:themeColor="background2" w:themeShade="BF"/>
        </w:rPr>
      </w:pPr>
    </w:p>
    <w:p w:rsidR="001018C7" w:rsidRDefault="001018C7" w:rsidP="005530FF">
      <w:pPr>
        <w:pStyle w:val="Textoindependiente"/>
        <w:ind w:firstLine="708"/>
        <w:rPr>
          <w:color w:val="AEAAAA" w:themeColor="background2" w:themeShade="BF"/>
        </w:rPr>
      </w:pPr>
    </w:p>
    <w:p w:rsidR="001018C7" w:rsidRDefault="001018C7" w:rsidP="005530FF">
      <w:pPr>
        <w:pStyle w:val="Textoindependiente"/>
        <w:ind w:firstLine="708"/>
        <w:rPr>
          <w:color w:val="AEAAAA" w:themeColor="background2" w:themeShade="BF"/>
        </w:rPr>
      </w:pPr>
    </w:p>
    <w:p w:rsidR="001018C7" w:rsidRDefault="001018C7" w:rsidP="005530FF">
      <w:pPr>
        <w:pStyle w:val="Textoindependiente"/>
        <w:ind w:firstLine="708"/>
        <w:rPr>
          <w:color w:val="AEAAAA" w:themeColor="background2" w:themeShade="BF"/>
        </w:rPr>
      </w:pPr>
    </w:p>
    <w:p w:rsidR="001018C7" w:rsidRDefault="001018C7" w:rsidP="005530FF">
      <w:pPr>
        <w:pStyle w:val="Textoindependiente"/>
        <w:ind w:firstLine="708"/>
        <w:rPr>
          <w:color w:val="AEAAAA" w:themeColor="background2" w:themeShade="BF"/>
        </w:rPr>
      </w:pPr>
    </w:p>
    <w:p w:rsidR="001018C7" w:rsidRDefault="001018C7" w:rsidP="005530FF">
      <w:pPr>
        <w:pStyle w:val="Textoindependiente"/>
        <w:ind w:firstLine="708"/>
        <w:rPr>
          <w:color w:val="AEAAAA" w:themeColor="background2" w:themeShade="BF"/>
        </w:rPr>
      </w:pPr>
    </w:p>
    <w:p w:rsidR="001018C7" w:rsidRDefault="001018C7" w:rsidP="005530FF">
      <w:pPr>
        <w:pStyle w:val="Textoindependiente"/>
        <w:ind w:firstLine="708"/>
        <w:rPr>
          <w:color w:val="AEAAAA" w:themeColor="background2" w:themeShade="BF"/>
        </w:rPr>
      </w:pPr>
    </w:p>
    <w:p w:rsidR="001018C7" w:rsidRDefault="001018C7" w:rsidP="005530FF">
      <w:pPr>
        <w:pStyle w:val="Textoindependiente"/>
        <w:ind w:firstLine="708"/>
        <w:rPr>
          <w:color w:val="AEAAAA" w:themeColor="background2" w:themeShade="BF"/>
        </w:rPr>
      </w:pPr>
    </w:p>
    <w:p w:rsidR="001018C7" w:rsidRDefault="001018C7" w:rsidP="005530FF">
      <w:pPr>
        <w:pStyle w:val="Textoindependiente"/>
        <w:ind w:firstLine="708"/>
        <w:rPr>
          <w:color w:val="AEAAAA" w:themeColor="background2" w:themeShade="BF"/>
        </w:rPr>
      </w:pPr>
    </w:p>
    <w:p w:rsidR="001018C7" w:rsidRDefault="001018C7" w:rsidP="005530FF">
      <w:pPr>
        <w:pStyle w:val="Textoindependiente"/>
        <w:ind w:firstLine="708"/>
        <w:rPr>
          <w:color w:val="AEAAAA" w:themeColor="background2" w:themeShade="BF"/>
        </w:rPr>
      </w:pPr>
    </w:p>
    <w:p w:rsidR="001018C7" w:rsidRDefault="001018C7" w:rsidP="005530FF">
      <w:pPr>
        <w:pStyle w:val="Textoindependiente"/>
        <w:ind w:firstLine="708"/>
        <w:rPr>
          <w:color w:val="AEAAAA" w:themeColor="background2" w:themeShade="BF"/>
        </w:rPr>
      </w:pPr>
    </w:p>
    <w:p w:rsidR="001018C7" w:rsidRDefault="001018C7" w:rsidP="005530FF">
      <w:pPr>
        <w:pStyle w:val="Textoindependiente"/>
        <w:ind w:firstLine="708"/>
        <w:rPr>
          <w:color w:val="AEAAAA" w:themeColor="background2" w:themeShade="BF"/>
        </w:rPr>
      </w:pPr>
    </w:p>
    <w:p w:rsidR="001018C7" w:rsidRDefault="001018C7" w:rsidP="005530FF">
      <w:pPr>
        <w:pStyle w:val="Textoindependiente"/>
        <w:ind w:firstLine="708"/>
        <w:rPr>
          <w:color w:val="AEAAAA" w:themeColor="background2" w:themeShade="BF"/>
        </w:rPr>
      </w:pPr>
    </w:p>
    <w:p w:rsidR="001018C7" w:rsidRDefault="001018C7" w:rsidP="005530FF">
      <w:pPr>
        <w:pStyle w:val="Textoindependiente"/>
        <w:ind w:firstLine="708"/>
        <w:rPr>
          <w:color w:val="AEAAAA" w:themeColor="background2" w:themeShade="BF"/>
        </w:rPr>
      </w:pPr>
    </w:p>
    <w:p w:rsidR="001018C7" w:rsidRDefault="001018C7" w:rsidP="005530FF">
      <w:pPr>
        <w:pStyle w:val="Textoindependiente"/>
        <w:ind w:firstLine="708"/>
        <w:rPr>
          <w:color w:val="AEAAAA" w:themeColor="background2" w:themeShade="BF"/>
        </w:rPr>
      </w:pPr>
    </w:p>
    <w:p w:rsidR="001018C7" w:rsidRDefault="001018C7" w:rsidP="005530FF">
      <w:pPr>
        <w:pStyle w:val="Textoindependiente"/>
        <w:ind w:firstLine="708"/>
        <w:rPr>
          <w:color w:val="AEAAAA" w:themeColor="background2" w:themeShade="BF"/>
        </w:rPr>
      </w:pPr>
    </w:p>
    <w:p w:rsidR="001018C7" w:rsidRDefault="001018C7" w:rsidP="005530FF">
      <w:pPr>
        <w:pStyle w:val="Textoindependiente"/>
        <w:ind w:firstLine="708"/>
        <w:rPr>
          <w:color w:val="AEAAAA" w:themeColor="background2" w:themeShade="BF"/>
        </w:rPr>
      </w:pPr>
    </w:p>
    <w:p w:rsidR="001018C7" w:rsidRDefault="001018C7" w:rsidP="005530FF">
      <w:pPr>
        <w:pStyle w:val="Textoindependiente"/>
        <w:ind w:firstLine="708"/>
        <w:rPr>
          <w:color w:val="AEAAAA" w:themeColor="background2" w:themeShade="BF"/>
        </w:rPr>
      </w:pPr>
    </w:p>
    <w:p w:rsidR="001018C7" w:rsidRDefault="001018C7" w:rsidP="005530FF">
      <w:pPr>
        <w:pStyle w:val="Textoindependiente"/>
        <w:ind w:firstLine="708"/>
        <w:rPr>
          <w:color w:val="AEAAAA" w:themeColor="background2" w:themeShade="BF"/>
        </w:rPr>
      </w:pPr>
    </w:p>
    <w:p w:rsidR="001018C7" w:rsidRDefault="001018C7" w:rsidP="005530FF">
      <w:pPr>
        <w:pStyle w:val="Textoindependiente"/>
        <w:ind w:firstLine="708"/>
        <w:rPr>
          <w:color w:val="AEAAAA" w:themeColor="background2" w:themeShade="BF"/>
        </w:rPr>
      </w:pPr>
    </w:p>
    <w:p w:rsidR="001018C7" w:rsidRDefault="001018C7" w:rsidP="005530FF">
      <w:pPr>
        <w:pStyle w:val="Textoindependiente"/>
        <w:ind w:firstLine="708"/>
        <w:rPr>
          <w:color w:val="AEAAAA" w:themeColor="background2" w:themeShade="BF"/>
        </w:rPr>
      </w:pPr>
    </w:p>
    <w:p w:rsidR="001018C7" w:rsidRDefault="001018C7" w:rsidP="005530FF">
      <w:pPr>
        <w:pStyle w:val="Textoindependiente"/>
        <w:ind w:firstLine="708"/>
        <w:rPr>
          <w:color w:val="AEAAAA" w:themeColor="background2" w:themeShade="BF"/>
        </w:rPr>
      </w:pPr>
    </w:p>
    <w:p w:rsidR="001018C7" w:rsidRPr="001018C7" w:rsidRDefault="001018C7" w:rsidP="005530FF">
      <w:pPr>
        <w:pStyle w:val="Textoindependiente"/>
        <w:ind w:firstLine="708"/>
        <w:rPr>
          <w:rFonts w:asciiTheme="minorHAnsi" w:hAnsiTheme="minorHAnsi"/>
          <w:b/>
          <w:color w:val="AEAAAA" w:themeColor="background2" w:themeShade="BF"/>
        </w:rPr>
      </w:pPr>
      <w:r w:rsidRPr="001018C7">
        <w:rPr>
          <w:rFonts w:asciiTheme="minorHAnsi" w:hAnsiTheme="minorHAnsi"/>
          <w:b/>
          <w:color w:val="AEAAAA" w:themeColor="background2" w:themeShade="BF"/>
        </w:rPr>
        <w:t xml:space="preserve">LA PRESENTE FOJA FORMA PARTE DE LA SENTENCIA DICTADA EL DÍA 31 TREINTA Y UNO DE AGOSTO DEL AÑO 2016 DOS MIL DIECISÉIS, EN EL PROCESO ADMINISTRATIVO CON NÚMERO DE EXPEDIENTE 406/2016-JN. </w:t>
      </w:r>
      <w:r>
        <w:rPr>
          <w:rFonts w:asciiTheme="minorHAnsi" w:hAnsiTheme="minorHAnsi"/>
          <w:b/>
          <w:color w:val="AEAAAA" w:themeColor="background2" w:themeShade="BF"/>
        </w:rPr>
        <w:t xml:space="preserve">. . . . . . . . . . . . . . . . . . . </w:t>
      </w:r>
    </w:p>
    <w:sectPr w:rsidR="001018C7" w:rsidRPr="001018C7" w:rsidSect="00746FA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3D5" w:rsidRDefault="008063D5">
      <w:r>
        <w:separator/>
      </w:r>
    </w:p>
  </w:endnote>
  <w:endnote w:type="continuationSeparator" w:id="0">
    <w:p w:rsidR="008063D5" w:rsidRDefault="0080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3D5" w:rsidRDefault="008063D5">
      <w:r>
        <w:separator/>
      </w:r>
    </w:p>
  </w:footnote>
  <w:footnote w:type="continuationSeparator" w:id="0">
    <w:p w:rsidR="008063D5" w:rsidRDefault="00806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34" w:rsidRDefault="00B43FC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8063D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34" w:rsidRPr="00E46485" w:rsidRDefault="00B43FC3">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C259B2">
      <w:rPr>
        <w:rStyle w:val="Nmerodepgina"/>
        <w:noProof/>
        <w:color w:val="7F7F7F" w:themeColor="text1" w:themeTint="80"/>
      </w:rPr>
      <w:t>8</w:t>
    </w:r>
    <w:r w:rsidRPr="00E46485">
      <w:rPr>
        <w:rStyle w:val="Nmerodepgina"/>
        <w:color w:val="7F7F7F" w:themeColor="text1" w:themeTint="80"/>
      </w:rPr>
      <w:fldChar w:fldCharType="end"/>
    </w:r>
  </w:p>
  <w:p w:rsidR="00EC7334" w:rsidRDefault="008063D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0FF"/>
    <w:rsid w:val="000068F9"/>
    <w:rsid w:val="00054663"/>
    <w:rsid w:val="0006355A"/>
    <w:rsid w:val="000938A8"/>
    <w:rsid w:val="001018C7"/>
    <w:rsid w:val="001943B3"/>
    <w:rsid w:val="001D76C6"/>
    <w:rsid w:val="00264FE4"/>
    <w:rsid w:val="00282062"/>
    <w:rsid w:val="002925A5"/>
    <w:rsid w:val="00331B74"/>
    <w:rsid w:val="003A40ED"/>
    <w:rsid w:val="003B6770"/>
    <w:rsid w:val="003E40F5"/>
    <w:rsid w:val="003F1249"/>
    <w:rsid w:val="00463613"/>
    <w:rsid w:val="004C7D93"/>
    <w:rsid w:val="005530FF"/>
    <w:rsid w:val="005707AD"/>
    <w:rsid w:val="00574008"/>
    <w:rsid w:val="005A1DAB"/>
    <w:rsid w:val="005D6B10"/>
    <w:rsid w:val="006E0641"/>
    <w:rsid w:val="006F79DA"/>
    <w:rsid w:val="00715806"/>
    <w:rsid w:val="00746FA3"/>
    <w:rsid w:val="007B3B6D"/>
    <w:rsid w:val="007C5957"/>
    <w:rsid w:val="008063D5"/>
    <w:rsid w:val="00824F2C"/>
    <w:rsid w:val="0089319E"/>
    <w:rsid w:val="008F7B60"/>
    <w:rsid w:val="00904D54"/>
    <w:rsid w:val="009062A5"/>
    <w:rsid w:val="00995CA6"/>
    <w:rsid w:val="009969D6"/>
    <w:rsid w:val="00A023D9"/>
    <w:rsid w:val="00A40BF6"/>
    <w:rsid w:val="00A601FE"/>
    <w:rsid w:val="00A6116C"/>
    <w:rsid w:val="00A66986"/>
    <w:rsid w:val="00AB2211"/>
    <w:rsid w:val="00B43FC3"/>
    <w:rsid w:val="00B7308C"/>
    <w:rsid w:val="00B76F1B"/>
    <w:rsid w:val="00B95CD9"/>
    <w:rsid w:val="00C259B2"/>
    <w:rsid w:val="00C62CAF"/>
    <w:rsid w:val="00C638B3"/>
    <w:rsid w:val="00C701D8"/>
    <w:rsid w:val="00C83A62"/>
    <w:rsid w:val="00CC20F8"/>
    <w:rsid w:val="00CE4348"/>
    <w:rsid w:val="00CF5343"/>
    <w:rsid w:val="00D26AB9"/>
    <w:rsid w:val="00D34891"/>
    <w:rsid w:val="00D539B7"/>
    <w:rsid w:val="00D71693"/>
    <w:rsid w:val="00D840BE"/>
    <w:rsid w:val="00DC4B0C"/>
    <w:rsid w:val="00DF1790"/>
    <w:rsid w:val="00DF3D36"/>
    <w:rsid w:val="00E14538"/>
    <w:rsid w:val="00E40D92"/>
    <w:rsid w:val="00E44E75"/>
    <w:rsid w:val="00E66E0F"/>
    <w:rsid w:val="00F0527B"/>
    <w:rsid w:val="00F13C4F"/>
    <w:rsid w:val="00F33C8B"/>
    <w:rsid w:val="00FC51B2"/>
    <w:rsid w:val="00FE56D7"/>
    <w:rsid w:val="00FF34AB"/>
    <w:rsid w:val="00FF402C"/>
    <w:rsid w:val="00FF52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0F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40D92"/>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530FF"/>
    <w:pPr>
      <w:jc w:val="both"/>
    </w:pPr>
    <w:rPr>
      <w:lang w:val="es-MX"/>
    </w:rPr>
  </w:style>
  <w:style w:type="character" w:customStyle="1" w:styleId="TextoindependienteCar">
    <w:name w:val="Texto independiente Car"/>
    <w:basedOn w:val="Fuentedeprrafopredeter"/>
    <w:link w:val="Textoindependiente"/>
    <w:rsid w:val="005530FF"/>
    <w:rPr>
      <w:rFonts w:ascii="Times New Roman" w:eastAsia="Calibri" w:hAnsi="Times New Roman" w:cs="Times New Roman"/>
      <w:sz w:val="24"/>
      <w:szCs w:val="24"/>
      <w:lang w:eastAsia="es-ES"/>
    </w:rPr>
  </w:style>
  <w:style w:type="character" w:styleId="Nmerodepgina">
    <w:name w:val="page number"/>
    <w:semiHidden/>
    <w:rsid w:val="005530FF"/>
    <w:rPr>
      <w:rFonts w:cs="Times New Roman"/>
    </w:rPr>
  </w:style>
  <w:style w:type="paragraph" w:styleId="Encabezado">
    <w:name w:val="header"/>
    <w:basedOn w:val="Normal"/>
    <w:link w:val="EncabezadoCar"/>
    <w:semiHidden/>
    <w:rsid w:val="005530FF"/>
    <w:pPr>
      <w:tabs>
        <w:tab w:val="center" w:pos="4419"/>
        <w:tab w:val="right" w:pos="8838"/>
      </w:tabs>
    </w:pPr>
    <w:rPr>
      <w:lang w:val="es-MX"/>
    </w:rPr>
  </w:style>
  <w:style w:type="character" w:customStyle="1" w:styleId="EncabezadoCar">
    <w:name w:val="Encabezado Car"/>
    <w:basedOn w:val="Fuentedeprrafopredeter"/>
    <w:link w:val="Encabezado"/>
    <w:semiHidden/>
    <w:rsid w:val="005530FF"/>
    <w:rPr>
      <w:rFonts w:ascii="Times New Roman" w:eastAsia="Calibri" w:hAnsi="Times New Roman" w:cs="Times New Roman"/>
      <w:sz w:val="24"/>
      <w:szCs w:val="24"/>
      <w:lang w:eastAsia="es-ES"/>
    </w:rPr>
  </w:style>
  <w:style w:type="character" w:customStyle="1" w:styleId="Ttulo1Car">
    <w:name w:val="Título 1 Car"/>
    <w:basedOn w:val="Fuentedeprrafopredeter"/>
    <w:link w:val="Ttulo1"/>
    <w:rsid w:val="00E40D92"/>
    <w:rPr>
      <w:rFonts w:ascii="Times New Roman" w:eastAsia="Times New Roman" w:hAnsi="Times New Roman" w:cs="Times New Roman"/>
      <w:b/>
      <w:bCs/>
      <w:i/>
      <w:iCs/>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0F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40D92"/>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530FF"/>
    <w:pPr>
      <w:jc w:val="both"/>
    </w:pPr>
    <w:rPr>
      <w:lang w:val="es-MX"/>
    </w:rPr>
  </w:style>
  <w:style w:type="character" w:customStyle="1" w:styleId="TextoindependienteCar">
    <w:name w:val="Texto independiente Car"/>
    <w:basedOn w:val="Fuentedeprrafopredeter"/>
    <w:link w:val="Textoindependiente"/>
    <w:rsid w:val="005530FF"/>
    <w:rPr>
      <w:rFonts w:ascii="Times New Roman" w:eastAsia="Calibri" w:hAnsi="Times New Roman" w:cs="Times New Roman"/>
      <w:sz w:val="24"/>
      <w:szCs w:val="24"/>
      <w:lang w:eastAsia="es-ES"/>
    </w:rPr>
  </w:style>
  <w:style w:type="character" w:styleId="Nmerodepgina">
    <w:name w:val="page number"/>
    <w:semiHidden/>
    <w:rsid w:val="005530FF"/>
    <w:rPr>
      <w:rFonts w:cs="Times New Roman"/>
    </w:rPr>
  </w:style>
  <w:style w:type="paragraph" w:styleId="Encabezado">
    <w:name w:val="header"/>
    <w:basedOn w:val="Normal"/>
    <w:link w:val="EncabezadoCar"/>
    <w:semiHidden/>
    <w:rsid w:val="005530FF"/>
    <w:pPr>
      <w:tabs>
        <w:tab w:val="center" w:pos="4419"/>
        <w:tab w:val="right" w:pos="8838"/>
      </w:tabs>
    </w:pPr>
    <w:rPr>
      <w:lang w:val="es-MX"/>
    </w:rPr>
  </w:style>
  <w:style w:type="character" w:customStyle="1" w:styleId="EncabezadoCar">
    <w:name w:val="Encabezado Car"/>
    <w:basedOn w:val="Fuentedeprrafopredeter"/>
    <w:link w:val="Encabezado"/>
    <w:semiHidden/>
    <w:rsid w:val="005530FF"/>
    <w:rPr>
      <w:rFonts w:ascii="Times New Roman" w:eastAsia="Calibri" w:hAnsi="Times New Roman" w:cs="Times New Roman"/>
      <w:sz w:val="24"/>
      <w:szCs w:val="24"/>
      <w:lang w:eastAsia="es-ES"/>
    </w:rPr>
  </w:style>
  <w:style w:type="character" w:customStyle="1" w:styleId="Ttulo1Car">
    <w:name w:val="Título 1 Car"/>
    <w:basedOn w:val="Fuentedeprrafopredeter"/>
    <w:link w:val="Ttulo1"/>
    <w:rsid w:val="00E40D92"/>
    <w:rPr>
      <w:rFonts w:ascii="Times New Roman" w:eastAsia="Times New Roman" w:hAnsi="Times New Roman" w:cs="Times New Roman"/>
      <w:b/>
      <w:bCs/>
      <w:i/>
      <w:i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4098">
      <w:bodyDiv w:val="1"/>
      <w:marLeft w:val="0"/>
      <w:marRight w:val="0"/>
      <w:marTop w:val="0"/>
      <w:marBottom w:val="0"/>
      <w:divBdr>
        <w:top w:val="none" w:sz="0" w:space="0" w:color="auto"/>
        <w:left w:val="none" w:sz="0" w:space="0" w:color="auto"/>
        <w:bottom w:val="none" w:sz="0" w:space="0" w:color="auto"/>
        <w:right w:val="none" w:sz="0" w:space="0" w:color="auto"/>
      </w:divBdr>
    </w:div>
    <w:div w:id="230622418">
      <w:bodyDiv w:val="1"/>
      <w:marLeft w:val="0"/>
      <w:marRight w:val="0"/>
      <w:marTop w:val="0"/>
      <w:marBottom w:val="0"/>
      <w:divBdr>
        <w:top w:val="none" w:sz="0" w:space="0" w:color="auto"/>
        <w:left w:val="none" w:sz="0" w:space="0" w:color="auto"/>
        <w:bottom w:val="none" w:sz="0" w:space="0" w:color="auto"/>
        <w:right w:val="none" w:sz="0" w:space="0" w:color="auto"/>
      </w:divBdr>
    </w:div>
    <w:div w:id="281882653">
      <w:bodyDiv w:val="1"/>
      <w:marLeft w:val="0"/>
      <w:marRight w:val="0"/>
      <w:marTop w:val="0"/>
      <w:marBottom w:val="0"/>
      <w:divBdr>
        <w:top w:val="none" w:sz="0" w:space="0" w:color="auto"/>
        <w:left w:val="none" w:sz="0" w:space="0" w:color="auto"/>
        <w:bottom w:val="none" w:sz="0" w:space="0" w:color="auto"/>
        <w:right w:val="none" w:sz="0" w:space="0" w:color="auto"/>
      </w:divBdr>
    </w:div>
    <w:div w:id="484855732">
      <w:bodyDiv w:val="1"/>
      <w:marLeft w:val="0"/>
      <w:marRight w:val="0"/>
      <w:marTop w:val="0"/>
      <w:marBottom w:val="0"/>
      <w:divBdr>
        <w:top w:val="none" w:sz="0" w:space="0" w:color="auto"/>
        <w:left w:val="none" w:sz="0" w:space="0" w:color="auto"/>
        <w:bottom w:val="none" w:sz="0" w:space="0" w:color="auto"/>
        <w:right w:val="none" w:sz="0" w:space="0" w:color="auto"/>
      </w:divBdr>
    </w:div>
    <w:div w:id="826168249">
      <w:bodyDiv w:val="1"/>
      <w:marLeft w:val="0"/>
      <w:marRight w:val="0"/>
      <w:marTop w:val="0"/>
      <w:marBottom w:val="0"/>
      <w:divBdr>
        <w:top w:val="none" w:sz="0" w:space="0" w:color="auto"/>
        <w:left w:val="none" w:sz="0" w:space="0" w:color="auto"/>
        <w:bottom w:val="none" w:sz="0" w:space="0" w:color="auto"/>
        <w:right w:val="none" w:sz="0" w:space="0" w:color="auto"/>
      </w:divBdr>
    </w:div>
    <w:div w:id="915014854">
      <w:bodyDiv w:val="1"/>
      <w:marLeft w:val="0"/>
      <w:marRight w:val="0"/>
      <w:marTop w:val="0"/>
      <w:marBottom w:val="0"/>
      <w:divBdr>
        <w:top w:val="none" w:sz="0" w:space="0" w:color="auto"/>
        <w:left w:val="none" w:sz="0" w:space="0" w:color="auto"/>
        <w:bottom w:val="none" w:sz="0" w:space="0" w:color="auto"/>
        <w:right w:val="none" w:sz="0" w:space="0" w:color="auto"/>
      </w:divBdr>
    </w:div>
    <w:div w:id="1168059705">
      <w:bodyDiv w:val="1"/>
      <w:marLeft w:val="0"/>
      <w:marRight w:val="0"/>
      <w:marTop w:val="0"/>
      <w:marBottom w:val="0"/>
      <w:divBdr>
        <w:top w:val="none" w:sz="0" w:space="0" w:color="auto"/>
        <w:left w:val="none" w:sz="0" w:space="0" w:color="auto"/>
        <w:bottom w:val="none" w:sz="0" w:space="0" w:color="auto"/>
        <w:right w:val="none" w:sz="0" w:space="0" w:color="auto"/>
      </w:divBdr>
    </w:div>
    <w:div w:id="1405689216">
      <w:bodyDiv w:val="1"/>
      <w:marLeft w:val="0"/>
      <w:marRight w:val="0"/>
      <w:marTop w:val="0"/>
      <w:marBottom w:val="0"/>
      <w:divBdr>
        <w:top w:val="none" w:sz="0" w:space="0" w:color="auto"/>
        <w:left w:val="none" w:sz="0" w:space="0" w:color="auto"/>
        <w:bottom w:val="none" w:sz="0" w:space="0" w:color="auto"/>
        <w:right w:val="none" w:sz="0" w:space="0" w:color="auto"/>
      </w:divBdr>
    </w:div>
    <w:div w:id="1896502707">
      <w:bodyDiv w:val="1"/>
      <w:marLeft w:val="0"/>
      <w:marRight w:val="0"/>
      <w:marTop w:val="0"/>
      <w:marBottom w:val="0"/>
      <w:divBdr>
        <w:top w:val="none" w:sz="0" w:space="0" w:color="auto"/>
        <w:left w:val="none" w:sz="0" w:space="0" w:color="auto"/>
        <w:bottom w:val="none" w:sz="0" w:space="0" w:color="auto"/>
        <w:right w:val="none" w:sz="0" w:space="0" w:color="auto"/>
      </w:divBdr>
    </w:div>
    <w:div w:id="1950891322">
      <w:bodyDiv w:val="1"/>
      <w:marLeft w:val="0"/>
      <w:marRight w:val="0"/>
      <w:marTop w:val="0"/>
      <w:marBottom w:val="0"/>
      <w:divBdr>
        <w:top w:val="none" w:sz="0" w:space="0" w:color="auto"/>
        <w:left w:val="none" w:sz="0" w:space="0" w:color="auto"/>
        <w:bottom w:val="none" w:sz="0" w:space="0" w:color="auto"/>
        <w:right w:val="none" w:sz="0" w:space="0" w:color="auto"/>
      </w:divBdr>
    </w:div>
    <w:div w:id="2031450968">
      <w:bodyDiv w:val="1"/>
      <w:marLeft w:val="0"/>
      <w:marRight w:val="0"/>
      <w:marTop w:val="0"/>
      <w:marBottom w:val="0"/>
      <w:divBdr>
        <w:top w:val="none" w:sz="0" w:space="0" w:color="auto"/>
        <w:left w:val="none" w:sz="0" w:space="0" w:color="auto"/>
        <w:bottom w:val="none" w:sz="0" w:space="0" w:color="auto"/>
        <w:right w:val="none" w:sz="0" w:space="0" w:color="auto"/>
      </w:divBdr>
    </w:div>
    <w:div w:id="205137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3612</Words>
  <Characters>19870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2016-09-30T16:55:00Z</dcterms:created>
  <dcterms:modified xsi:type="dcterms:W3CDTF">2016-09-30T16:55:00Z</dcterms:modified>
</cp:coreProperties>
</file>